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2DFB4" w14:textId="77777777" w:rsidR="00B22F1C" w:rsidRPr="00B22F1C" w:rsidRDefault="00B22F1C" w:rsidP="00B22F1C">
      <w:pPr>
        <w:spacing w:line="360" w:lineRule="auto"/>
        <w:jc w:val="both"/>
        <w:rPr>
          <w:rFonts w:ascii="Invesco Interstate Bold" w:hAnsi="Invesco Interstate Bold"/>
          <w:b/>
          <w:bCs/>
          <w:sz w:val="28"/>
          <w:szCs w:val="28"/>
        </w:rPr>
      </w:pPr>
      <w:proofErr w:type="spellStart"/>
      <w:r w:rsidRPr="00B22F1C">
        <w:rPr>
          <w:rFonts w:ascii="Invesco Interstate Bold" w:hAnsi="Invesco Interstate Bold"/>
          <w:b/>
          <w:bCs/>
          <w:sz w:val="28"/>
          <w:szCs w:val="28"/>
        </w:rPr>
        <w:t>Invesco</w:t>
      </w:r>
      <w:proofErr w:type="spellEnd"/>
      <w:r w:rsidRPr="00B22F1C">
        <w:rPr>
          <w:rFonts w:ascii="Invesco Interstate Bold" w:hAnsi="Invesco Interstate Bold"/>
          <w:b/>
          <w:bCs/>
          <w:sz w:val="28"/>
          <w:szCs w:val="28"/>
        </w:rPr>
        <w:t>: Údery USA a Izraele na Írán: Co by měli investoři vědět</w:t>
      </w:r>
    </w:p>
    <w:p w14:paraId="0AF7787E" w14:textId="77777777" w:rsidR="00263C5E" w:rsidRDefault="00263C5E" w:rsidP="00034B4E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</w:p>
    <w:p w14:paraId="68D89CFF" w14:textId="77777777" w:rsidR="00B22F1C" w:rsidRPr="00B22F1C" w:rsidRDefault="00B22F1C" w:rsidP="00B22F1C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  <w:r w:rsidRPr="00B22F1C"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>Klíčové body</w:t>
      </w:r>
    </w:p>
    <w:p w14:paraId="590BD93F" w14:textId="77777777" w:rsidR="00B22F1C" w:rsidRPr="00B22F1C" w:rsidRDefault="00B22F1C" w:rsidP="00B22F1C">
      <w:pPr>
        <w:numPr>
          <w:ilvl w:val="0"/>
          <w:numId w:val="43"/>
        </w:num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Americko-izraelské údery na Írán zatím nenarušily dodávky ropy; </w:t>
      </w:r>
      <w:proofErr w:type="spellStart"/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>Hormuzský</w:t>
      </w:r>
      <w:proofErr w:type="spellEnd"/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průliv zůstává otevřený (některé lodě se mu však vyhýbají). Reakce trhů bude záviset především na tom, zda dojde k omezení toků energie.</w:t>
      </w:r>
    </w:p>
    <w:p w14:paraId="369A3455" w14:textId="77777777" w:rsidR="00B22F1C" w:rsidRPr="00B22F1C" w:rsidRDefault="00B22F1C" w:rsidP="00B22F1C">
      <w:pPr>
        <w:numPr>
          <w:ilvl w:val="0"/>
          <w:numId w:val="43"/>
        </w:num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>„V </w:t>
      </w:r>
      <w:proofErr w:type="spellStart"/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>Invescu</w:t>
      </w:r>
      <w:proofErr w:type="spellEnd"/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předkládáme čtyři základní scénáře možného dopadu na ropu a další trhy – od stabilních dodávek s vyšší produkcí OPEC až po vážné narušení,“ vysvětluje Paul Jackson, globální ekonomický stratég společnosti </w:t>
      </w:r>
      <w:proofErr w:type="spellStart"/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>Invesco</w:t>
      </w:r>
      <w:proofErr w:type="spellEnd"/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, a dodává: „Upozorňujeme také na sledování klíčových indikátorů: futures na ropu, vývoj amerického dolaru, rozhodnutí OPEC+ a pohyb lodí v </w:t>
      </w:r>
      <w:proofErr w:type="spellStart"/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>Hormuzském</w:t>
      </w:r>
      <w:proofErr w:type="spellEnd"/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průlivu.</w:t>
      </w:r>
    </w:p>
    <w:p w14:paraId="6EF5B15F" w14:textId="77777777" w:rsidR="00263C5E" w:rsidRDefault="00263C5E" w:rsidP="003D67B0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</w:p>
    <w:p w14:paraId="33655E6D" w14:textId="77777777" w:rsidR="00B22F1C" w:rsidRPr="00B22F1C" w:rsidRDefault="00B22F1C" w:rsidP="00B22F1C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  <w:r w:rsidRPr="00B22F1C"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>Co víme</w:t>
      </w:r>
    </w:p>
    <w:p w14:paraId="52E44208" w14:textId="77777777" w:rsidR="00B22F1C" w:rsidRPr="00B22F1C" w:rsidRDefault="00B22F1C" w:rsidP="00B22F1C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>K neděli 1. března odpoledne je situace podle dostupných informací následující:</w:t>
      </w:r>
    </w:p>
    <w:p w14:paraId="19C5FCDB" w14:textId="77777777" w:rsidR="00B22F1C" w:rsidRPr="00B22F1C" w:rsidRDefault="00B22F1C" w:rsidP="00B22F1C">
      <w:pPr>
        <w:numPr>
          <w:ilvl w:val="0"/>
          <w:numId w:val="44"/>
        </w:num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>V sobotu brzy ráno zahájily Spojené státy a Izrael koordinovaný vojenský útok na Írán s krycími názvy „</w:t>
      </w:r>
      <w:proofErr w:type="spellStart"/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>Operation</w:t>
      </w:r>
      <w:proofErr w:type="spellEnd"/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</w:t>
      </w:r>
      <w:proofErr w:type="spellStart"/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>Epic</w:t>
      </w:r>
      <w:proofErr w:type="spellEnd"/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</w:t>
      </w:r>
      <w:proofErr w:type="spellStart"/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>Fury</w:t>
      </w:r>
      <w:proofErr w:type="spellEnd"/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>“ (USA) a „</w:t>
      </w:r>
      <w:proofErr w:type="spellStart"/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>Roar</w:t>
      </w:r>
      <w:proofErr w:type="spellEnd"/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</w:t>
      </w:r>
      <w:proofErr w:type="spellStart"/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>of</w:t>
      </w:r>
      <w:proofErr w:type="spellEnd"/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</w:t>
      </w:r>
      <w:proofErr w:type="spellStart"/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>the</w:t>
      </w:r>
      <w:proofErr w:type="spellEnd"/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Lion“ (Izrael). Situace se liší od roku 2025, kdy USA přímo odmítly izraelskou snahu o rozsáhlejší vojenskou akci a změnu režimu.</w:t>
      </w:r>
    </w:p>
    <w:p w14:paraId="5B823021" w14:textId="77777777" w:rsidR="00B22F1C" w:rsidRPr="00B22F1C" w:rsidRDefault="00B22F1C" w:rsidP="00B22F1C">
      <w:pPr>
        <w:numPr>
          <w:ilvl w:val="0"/>
          <w:numId w:val="44"/>
        </w:num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Rozsah úderů byl větší než v nedávné minulosti a zaměřil se na kombinaci íránského vedení a vojenské infrastruktury. Izrael zasáhl Teherán, včetně komplexu nejvyššího vůdce ajatolláha Alího </w:t>
      </w:r>
      <w:proofErr w:type="spellStart"/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>Chameneího</w:t>
      </w:r>
      <w:proofErr w:type="spellEnd"/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. Íránská státní televize potvrdila jeho smrt. Údajně zahynuli také tajemník Nejvyšší rady národní bezpečnosti Alí </w:t>
      </w:r>
      <w:proofErr w:type="spellStart"/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>Šamchání</w:t>
      </w:r>
      <w:proofErr w:type="spellEnd"/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a ministr obrany </w:t>
      </w:r>
      <w:proofErr w:type="spellStart"/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>Azíz</w:t>
      </w:r>
      <w:proofErr w:type="spellEnd"/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</w:t>
      </w:r>
      <w:proofErr w:type="spellStart"/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>Nasírzádeh</w:t>
      </w:r>
      <w:proofErr w:type="spellEnd"/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>. To představuje významný kvalitativní posun.</w:t>
      </w:r>
    </w:p>
    <w:p w14:paraId="2C7D4246" w14:textId="77777777" w:rsidR="00B22F1C" w:rsidRPr="00B22F1C" w:rsidRDefault="00B22F1C" w:rsidP="00B22F1C">
      <w:pPr>
        <w:numPr>
          <w:ilvl w:val="0"/>
          <w:numId w:val="44"/>
        </w:num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Írán odpověděl raketovými a </w:t>
      </w:r>
      <w:proofErr w:type="spellStart"/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>dronovými</w:t>
      </w:r>
      <w:proofErr w:type="spellEnd"/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útoky na americké vojenské základny v regionu. Zasaženy byly i civilní oblasti v Dubaji a Dauhá, není však jasné, zda šlo o přímé cíle. Zdá se, že odveta je širší než v předchozích případech.</w:t>
      </w:r>
    </w:p>
    <w:p w14:paraId="5C643A90" w14:textId="77777777" w:rsidR="00B22F1C" w:rsidRPr="00B22F1C" w:rsidRDefault="00B22F1C" w:rsidP="00B22F1C">
      <w:pPr>
        <w:numPr>
          <w:ilvl w:val="0"/>
          <w:numId w:val="44"/>
        </w:num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>Zatím nejsou hlášeny zásahy či přerušení provozu ropných zařízení v regionu.</w:t>
      </w:r>
    </w:p>
    <w:p w14:paraId="0C279CED" w14:textId="77777777" w:rsidR="00B22F1C" w:rsidRPr="00B22F1C" w:rsidRDefault="00B22F1C" w:rsidP="00B22F1C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Íránská média tvrdí, že </w:t>
      </w:r>
      <w:proofErr w:type="spellStart"/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>Hormuzský</w:t>
      </w:r>
      <w:proofErr w:type="spellEnd"/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průliv je fakticky uzavřen, ačkoli oficiální blokáda vyhlášena nebyla. Několik lodí bylo napadeno a část plavidel nyní raději kotví, než aby průlivem proplouvala. Do doby, než 88členné Shromáždění expertů zvolí nového nejvyššího vůdce, byla řízením země pověřena trojice představitelů: umírněný prezident </w:t>
      </w:r>
      <w:proofErr w:type="spellStart"/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>Masúd</w:t>
      </w:r>
      <w:proofErr w:type="spellEnd"/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</w:t>
      </w:r>
      <w:proofErr w:type="spellStart"/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>Pezeškján</w:t>
      </w:r>
      <w:proofErr w:type="spellEnd"/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, šéf justice </w:t>
      </w:r>
      <w:proofErr w:type="spellStart"/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>Gholámhosejn</w:t>
      </w:r>
      <w:proofErr w:type="spellEnd"/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</w:t>
      </w:r>
      <w:proofErr w:type="spellStart"/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>Mohseni</w:t>
      </w:r>
      <w:proofErr w:type="spellEnd"/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</w:t>
      </w:r>
      <w:proofErr w:type="spellStart"/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>Ejeí</w:t>
      </w:r>
      <w:proofErr w:type="spellEnd"/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a duchovní </w:t>
      </w:r>
      <w:proofErr w:type="spellStart"/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>Alírezá</w:t>
      </w:r>
      <w:proofErr w:type="spellEnd"/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</w:t>
      </w:r>
      <w:proofErr w:type="spellStart"/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>Arafí</w:t>
      </w:r>
      <w:proofErr w:type="spellEnd"/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>.</w:t>
      </w:r>
    </w:p>
    <w:p w14:paraId="66BBF82D" w14:textId="77777777" w:rsidR="00B22F1C" w:rsidRPr="00B22F1C" w:rsidRDefault="00B22F1C" w:rsidP="00B22F1C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542CCC82" w14:textId="77777777" w:rsidR="00B22F1C" w:rsidRPr="00B22F1C" w:rsidRDefault="00B22F1C" w:rsidP="00B22F1C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lastRenderedPageBreak/>
        <w:t xml:space="preserve">„Tentokrát je to jiné.“ </w:t>
      </w:r>
    </w:p>
    <w:p w14:paraId="55AE8239" w14:textId="77777777" w:rsidR="00B22F1C" w:rsidRPr="00B22F1C" w:rsidRDefault="00B22F1C" w:rsidP="00B22F1C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>Čtyři nejnebezpečnější slova ve finančních trzích. Někdy však skutečně může být situace odlišná.</w:t>
      </w:r>
    </w:p>
    <w:p w14:paraId="22C6AD3C" w14:textId="45EEB772" w:rsidR="00B22F1C" w:rsidRPr="00B22F1C" w:rsidRDefault="00B22F1C" w:rsidP="00B22F1C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3AF0992F" w14:textId="77777777" w:rsidR="00B22F1C" w:rsidRPr="00B22F1C" w:rsidRDefault="00B22F1C" w:rsidP="00B22F1C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  <w:r w:rsidRPr="00B22F1C"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>Co bude dál?</w:t>
      </w:r>
    </w:p>
    <w:p w14:paraId="3B31775E" w14:textId="77777777" w:rsidR="00B22F1C" w:rsidRPr="00B22F1C" w:rsidRDefault="00B22F1C" w:rsidP="00B22F1C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Prezident USA Donald Trump a izraelský premiér Benjamin </w:t>
      </w:r>
      <w:proofErr w:type="spellStart"/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>Netanjahu</w:t>
      </w:r>
      <w:proofErr w:type="spellEnd"/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uvedli, že jejich cílem je změna režimu. Není tedy jasné, co by jim umožnilo rychle vyhlásit vítězství a konflikt </w:t>
      </w:r>
      <w:proofErr w:type="spellStart"/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>deeskalovat</w:t>
      </w:r>
      <w:proofErr w:type="spellEnd"/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>. Situace je mimořádně proměnlivá a absence jasně vymezených cílů zvyšuje pravděpodobnost dalších zásahů.</w:t>
      </w:r>
    </w:p>
    <w:p w14:paraId="73BD1C13" w14:textId="77777777" w:rsidR="00B22F1C" w:rsidRPr="00B22F1C" w:rsidRDefault="00B22F1C" w:rsidP="00B22F1C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>Střednědobý vývoj bude pravděpodobně určován tím, jak se vyvinou ceny ropy – a v menší míře plynu. Klíčové bude, zda a v jakém rozsahu dojde k narušení dodávek.</w:t>
      </w:r>
    </w:p>
    <w:p w14:paraId="38EAF752" w14:textId="77777777" w:rsidR="00B22F1C" w:rsidRDefault="00B22F1C" w:rsidP="00B22F1C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>Základním východiskem je, že trhy geopolitické události obvykle postupně „odfiltrují“, pokud zásadně nezmění ekonomické fundamenty. Historie ukazuje, že výrazně reagují především tehdy, když je narušena nabídka, růst nebo inflační dynamika.</w:t>
      </w:r>
    </w:p>
    <w:p w14:paraId="7DF46F03" w14:textId="77777777" w:rsidR="00B22F1C" w:rsidRPr="00B22F1C" w:rsidRDefault="00B22F1C" w:rsidP="00B22F1C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291EC65A" w14:textId="77777777" w:rsidR="00B22F1C" w:rsidRPr="00B22F1C" w:rsidRDefault="00B22F1C" w:rsidP="00B22F1C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>Dva příklady jsou obzvlášť výmluvné:</w:t>
      </w:r>
    </w:p>
    <w:p w14:paraId="1CAC4210" w14:textId="77777777" w:rsidR="00B22F1C" w:rsidRPr="00B22F1C" w:rsidRDefault="00B22F1C" w:rsidP="00B22F1C">
      <w:pPr>
        <w:numPr>
          <w:ilvl w:val="0"/>
          <w:numId w:val="45"/>
        </w:num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V roce 1973 během války </w:t>
      </w:r>
      <w:proofErr w:type="spellStart"/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>Jom</w:t>
      </w:r>
      <w:proofErr w:type="spellEnd"/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</w:t>
      </w:r>
      <w:proofErr w:type="spellStart"/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>Kippur</w:t>
      </w:r>
      <w:proofErr w:type="spellEnd"/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byly omezeny globální dodávky ropy a následoval cenový šok. Inflace vzrostla a riziková aktiva oslabila.</w:t>
      </w:r>
    </w:p>
    <w:p w14:paraId="176F31B6" w14:textId="77777777" w:rsidR="00B22F1C" w:rsidRDefault="00B22F1C" w:rsidP="00B22F1C">
      <w:pPr>
        <w:numPr>
          <w:ilvl w:val="0"/>
          <w:numId w:val="45"/>
        </w:num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>V roce 2022 po ruské invazi na Ukrajinu došlo rovněž k omezení energetických toků, což vedlo k obdobnému efektu (ačkoli většina rizikových aktiv se relativně rychle zotavila).</w:t>
      </w:r>
    </w:p>
    <w:p w14:paraId="1978022B" w14:textId="77777777" w:rsidR="00B22F1C" w:rsidRPr="00B22F1C" w:rsidRDefault="00B22F1C" w:rsidP="00B22F1C">
      <w:pPr>
        <w:spacing w:line="360" w:lineRule="auto"/>
        <w:ind w:left="720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1FD2DB0D" w14:textId="77777777" w:rsidR="00B22F1C" w:rsidRPr="00B22F1C" w:rsidRDefault="00B22F1C" w:rsidP="00B22F1C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>Naopak konflikty Irák–Kuvajt (1999) a USA–Irák (2003) neměly na akciové trhy stejný dopad, protože globální dodávky ropy zůstaly v zásadě nedotčeny. Produkce obvykle klesá pouze tehdy, když klesá poptávka. V letech 2003–2005 nabídka dokonce rostla.</w:t>
      </w:r>
    </w:p>
    <w:p w14:paraId="772A4395" w14:textId="77777777" w:rsidR="00B22F1C" w:rsidRPr="00B22F1C" w:rsidRDefault="00B22F1C" w:rsidP="00B22F1C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>Necelých 48 hodin po prvních úderech se zdá, že globální dodávky ropy zatím významně narušeny nejsou. To se však může rychle změnit. Trhům někdy stačí i samotná obava z možného omezení.</w:t>
      </w:r>
    </w:p>
    <w:p w14:paraId="2B6F9E5F" w14:textId="77777777" w:rsidR="00B22F1C" w:rsidRPr="00B22F1C" w:rsidRDefault="00B22F1C" w:rsidP="00B22F1C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>Nedávná historie ukazuje, že akce na Blízkém východě měly na ceny ropy pouze krátkodobý dopad a akciové trhy je z velké části ignorovaly. Tentokrát však může být analogie méně přiléhavá vzhledem k širšímu rozsahu operace a eliminaci části íránského vedení.</w:t>
      </w:r>
    </w:p>
    <w:p w14:paraId="741B6412" w14:textId="77777777" w:rsidR="00B22F1C" w:rsidRPr="00B22F1C" w:rsidRDefault="00B22F1C" w:rsidP="00B22F1C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>Když USA v roce 2003 napadly Irák, podílely se na světové produkci ropy zhruba 10 %. Dnes je to více než 20 %. Energetická náročnost globální ekonomiky navíc výrazně klesla – mezi lety 1990 a 2024 o 48 % a od roku 2003 o 37 % (v přepočtu barelů ropy na reálný dolar HDP v paritě kupní síly).</w:t>
      </w:r>
    </w:p>
    <w:p w14:paraId="59DB0444" w14:textId="77777777" w:rsidR="00B22F1C" w:rsidRPr="00B22F1C" w:rsidRDefault="00B22F1C" w:rsidP="00B22F1C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lastRenderedPageBreak/>
        <w:t>Reálná cena ropy po roce 2003 výrazně vzrostla, nikoli však kvůli poklesu nabídky, ale kvůli zrychlení globálního růstu.</w:t>
      </w:r>
    </w:p>
    <w:p w14:paraId="423F9D1D" w14:textId="77777777" w:rsidR="00B22F1C" w:rsidRPr="00B22F1C" w:rsidRDefault="00B22F1C" w:rsidP="00B22F1C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Pokud by došlo k fyzickému narušení energetické infrastruktury – například klíčových přepravních tras či těžebních zařízení – důsledky by byly zásadně jiné a historické paralely z let 1999, 2003, 2019 (útok na </w:t>
      </w:r>
      <w:proofErr w:type="spellStart"/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>Abqaiq</w:t>
      </w:r>
      <w:proofErr w:type="spellEnd"/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), 2023 (útok </w:t>
      </w:r>
      <w:proofErr w:type="spellStart"/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>Hamásu</w:t>
      </w:r>
      <w:proofErr w:type="spellEnd"/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na Izrael) či 2025 by nemusely být relevantní. Tentokrát by to skutečně mohlo být jiné.</w:t>
      </w:r>
    </w:p>
    <w:p w14:paraId="1D7B3768" w14:textId="77777777" w:rsidR="00B22F1C" w:rsidRDefault="00B22F1C" w:rsidP="00B22F1C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>Historie rovněž ukazuje, že ceny ropy prudce reagují na skutečné či očekávané omezení dodávek z regionu. Pokud se však obavy nenaplní (například po irácké invazi do Kuvajtu), cenový nárůst rychle odezní.</w:t>
      </w:r>
    </w:p>
    <w:p w14:paraId="61E594D8" w14:textId="77777777" w:rsidR="00B22F1C" w:rsidRDefault="00B22F1C" w:rsidP="00B22F1C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7A29FF8C" w14:textId="0051881B" w:rsidR="00B22F1C" w:rsidRDefault="00B22F1C" w:rsidP="00B22F1C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drawing>
          <wp:inline distT="0" distB="0" distL="0" distR="0" wp14:anchorId="52DF1813" wp14:editId="4392E875">
            <wp:extent cx="6108065" cy="2849245"/>
            <wp:effectExtent l="0" t="0" r="6985" b="8255"/>
            <wp:docPr id="104800689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00689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08065" cy="284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2E4AB" w14:textId="2EB5EA8B" w:rsidR="00B22F1C" w:rsidRPr="00B22F1C" w:rsidRDefault="00B22F1C" w:rsidP="00B22F1C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lastRenderedPageBreak/>
        <w:drawing>
          <wp:inline distT="0" distB="0" distL="0" distR="0" wp14:anchorId="13F39D28" wp14:editId="15A67493">
            <wp:extent cx="6108065" cy="3511550"/>
            <wp:effectExtent l="0" t="0" r="6985" b="0"/>
            <wp:docPr id="14540014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0014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08065" cy="351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94A67" w14:textId="720061C9" w:rsidR="00B22F1C" w:rsidRPr="00B22F1C" w:rsidRDefault="00B22F1C" w:rsidP="00B22F1C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4E781F0B" w14:textId="77777777" w:rsidR="00B22F1C" w:rsidRPr="00B22F1C" w:rsidRDefault="00B22F1C" w:rsidP="00B22F1C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  <w:r w:rsidRPr="00B22F1C"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>Možné scénáře</w:t>
      </w:r>
    </w:p>
    <w:p w14:paraId="714BC9BA" w14:textId="77777777" w:rsidR="00B22F1C" w:rsidRPr="00B22F1C" w:rsidRDefault="00B22F1C" w:rsidP="00B22F1C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>Situace je velmi dynamická, přesto pracujeme se čtyřmi základními scénáři (seřazeno od nejméně po nejvíce negativní pro trhy):</w:t>
      </w:r>
    </w:p>
    <w:p w14:paraId="0386D185" w14:textId="77777777" w:rsidR="00B22F1C" w:rsidRPr="00B22F1C" w:rsidRDefault="00B22F1C" w:rsidP="00B22F1C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  <w:r w:rsidRPr="00B22F1C"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>1. Oslabení íránských vojenských kapacit bez zásahu ropných zařízení</w:t>
      </w:r>
    </w:p>
    <w:p w14:paraId="662092FC" w14:textId="77777777" w:rsidR="00B22F1C" w:rsidRPr="00B22F1C" w:rsidRDefault="00B22F1C" w:rsidP="00B22F1C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B22F1C"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>Subjektivní pravděpodobnost: 40 %</w:t>
      </w:r>
    </w:p>
    <w:p w14:paraId="0AB3CC2E" w14:textId="77777777" w:rsidR="00B22F1C" w:rsidRPr="00B22F1C" w:rsidRDefault="00B22F1C" w:rsidP="00B22F1C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Lodní doprava v </w:t>
      </w:r>
      <w:proofErr w:type="spellStart"/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>Hormuzském</w:t>
      </w:r>
      <w:proofErr w:type="spellEnd"/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průlivu pokračuje. Existuje šance, že ceny ropy v následujících týdnech klesnou – část geopolitické prémie byla již započtena. OPEC+ 1. března oznámil větší než očekávané zvýšení produkce, aby zmírnil případné výpadky a poskytl politické krytí producentům v Perském zálivu (za předpokladu, že bude možné ropu fyzicky vyvážet).</w:t>
      </w:r>
    </w:p>
    <w:p w14:paraId="2EACB324" w14:textId="77777777" w:rsidR="00B22F1C" w:rsidRPr="00B22F1C" w:rsidRDefault="00B22F1C" w:rsidP="00B22F1C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  <w:r w:rsidRPr="00B22F1C"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>2. Narušení íránských ropných zařízení</w:t>
      </w:r>
    </w:p>
    <w:p w14:paraId="326128EC" w14:textId="77777777" w:rsidR="00B22F1C" w:rsidRPr="00B22F1C" w:rsidRDefault="00B22F1C" w:rsidP="00B22F1C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B22F1C"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>Pravděpodobnost: 10 %</w:t>
      </w:r>
    </w:p>
    <w:p w14:paraId="11B4B623" w14:textId="5CBC1DAD" w:rsidR="00B22F1C" w:rsidRPr="00B22F1C" w:rsidRDefault="00B22F1C" w:rsidP="00B22F1C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>Írán se podílí přibližně 3 % na globální nabídce ropy (po odečtení domácí spotřeby), většina směřuje do Číny. OPEC+ by mohl výpadek kompenzovat. Motivace USA či Izraele cíleně zvyšovat ceny ropy je omezená – vyšší ceny benzinu by mohly poškodit domácí politickou podporu.</w:t>
      </w:r>
    </w:p>
    <w:p w14:paraId="41B5DDB3" w14:textId="77777777" w:rsidR="00B22F1C" w:rsidRPr="00B22F1C" w:rsidRDefault="00B22F1C" w:rsidP="00B22F1C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  <w:r w:rsidRPr="00B22F1C"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>3. Írán útočí na ropná a plynová zařízení v regionu</w:t>
      </w:r>
    </w:p>
    <w:p w14:paraId="7906F2B7" w14:textId="77777777" w:rsidR="00B22F1C" w:rsidRPr="00B22F1C" w:rsidRDefault="00B22F1C" w:rsidP="00B22F1C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B22F1C"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>Pravděpodobnost: 20 %</w:t>
      </w:r>
    </w:p>
    <w:p w14:paraId="1A9A5CC1" w14:textId="77777777" w:rsidR="00B22F1C" w:rsidRPr="00B22F1C" w:rsidRDefault="00B22F1C" w:rsidP="00B22F1C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lastRenderedPageBreak/>
        <w:t xml:space="preserve">Připomíná to útok drony na saúdské zařízení </w:t>
      </w:r>
      <w:proofErr w:type="spellStart"/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>Abqaiq</w:t>
      </w:r>
      <w:proofErr w:type="spellEnd"/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v roce 2019, který krátkodobě vyřadil asi 7 % globální produkce a způsobil </w:t>
      </w:r>
      <w:proofErr w:type="spellStart"/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>intradenní</w:t>
      </w:r>
      <w:proofErr w:type="spellEnd"/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skok ceny Brentu o více než 15 %. Ceny se však během několika týdnů normalizovaly díky rychlým opravám. Klíčová by byla rychlost obnovení provozu.</w:t>
      </w:r>
    </w:p>
    <w:p w14:paraId="2EE51EC6" w14:textId="77777777" w:rsidR="00B22F1C" w:rsidRPr="00B22F1C" w:rsidRDefault="00B22F1C" w:rsidP="00B22F1C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  <w:r w:rsidRPr="00B22F1C"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 xml:space="preserve">4. Výrazné omezení plavby </w:t>
      </w:r>
      <w:proofErr w:type="spellStart"/>
      <w:r w:rsidRPr="00B22F1C"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>Hormuzským</w:t>
      </w:r>
      <w:proofErr w:type="spellEnd"/>
      <w:r w:rsidRPr="00B22F1C"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 xml:space="preserve"> průlivem</w:t>
      </w:r>
    </w:p>
    <w:p w14:paraId="26DA506C" w14:textId="77777777" w:rsidR="00B22F1C" w:rsidRPr="00B22F1C" w:rsidRDefault="00B22F1C" w:rsidP="00B22F1C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B22F1C"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>Pravděpodobnost: 30 %</w:t>
      </w:r>
    </w:p>
    <w:p w14:paraId="204C0572" w14:textId="77777777" w:rsidR="00B22F1C" w:rsidRPr="00B22F1C" w:rsidRDefault="00B22F1C" w:rsidP="00B22F1C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Nejrizikovější scénář. Írán nemusí průliv fyzicky blokovat – stačí zvýšit rizikovost tranzitu a náklady na pojištění. Válečné pojistné může vzrůst až o 50 % a některé pojistky jsou rušeny s cílem přecenění. Podobný efekt vedl v letech 2023–2024 k omezení plavby v Rudém moři. Rozdíl je v tom, že pro </w:t>
      </w:r>
      <w:proofErr w:type="spellStart"/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>Hormuzský</w:t>
      </w:r>
      <w:proofErr w:type="spellEnd"/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průliv neexistuje plnohodnotná alternativa.</w:t>
      </w:r>
    </w:p>
    <w:p w14:paraId="1F79A176" w14:textId="77777777" w:rsidR="00B22F1C" w:rsidRPr="00B22F1C" w:rsidRDefault="00B22F1C" w:rsidP="00B22F1C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>Existují sice ropovody ve Spojených arabských emirátech a Saúdské Arábii, které část exportu vyřeší, ale rozsáhlé omezení by znamenalo globální šok nabídky ropy i plynu. Nejzranitelnější by byly zejména asijské ekonomiky, včetně Japonska a Singapuru.</w:t>
      </w:r>
    </w:p>
    <w:p w14:paraId="1833E471" w14:textId="13B44D8A" w:rsidR="00B22F1C" w:rsidRPr="00B22F1C" w:rsidRDefault="00B22F1C" w:rsidP="00B22F1C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19CF7BD9" w14:textId="77777777" w:rsidR="00B22F1C" w:rsidRPr="00B22F1C" w:rsidRDefault="00B22F1C" w:rsidP="00B22F1C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  <w:r w:rsidRPr="00B22F1C"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>Očekávaná reakce trhů</w:t>
      </w:r>
    </w:p>
    <w:p w14:paraId="47CF0188" w14:textId="77777777" w:rsidR="00B22F1C" w:rsidRPr="00B22F1C" w:rsidRDefault="00B22F1C" w:rsidP="00B22F1C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B22F1C"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>Akcie</w:t>
      </w:r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br/>
        <w:t>Krátkodobě očekáváme pokles. Energetičtí producenti si mohou vést relativně velmi dobře, zatímco cyklické a spotřebitelské sektory budou pod tlakem. Zbrojařské firmy, velké ropné společnosti a těžaři zlata by mohli těžit z vyšší nejistoty. Evropské a japonské trhy jsou strukturálně citlivější na růst cen energií než USA.</w:t>
      </w:r>
    </w:p>
    <w:p w14:paraId="6B7AA61B" w14:textId="77777777" w:rsidR="00B22F1C" w:rsidRPr="00B22F1C" w:rsidRDefault="00B22F1C" w:rsidP="00B22F1C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B22F1C"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>Dluhopisy</w:t>
      </w:r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br/>
        <w:t>Výnosy mohou krátkodobě růst kvůli inflačním obavám, byť obavy o růst mohou reálné výnosy tlumit. Rizikové dluhopisy (</w:t>
      </w:r>
      <w:proofErr w:type="spellStart"/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>high</w:t>
      </w:r>
      <w:proofErr w:type="spellEnd"/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</w:t>
      </w:r>
      <w:proofErr w:type="spellStart"/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>yield</w:t>
      </w:r>
      <w:proofErr w:type="spellEnd"/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>) pravděpodobně zaznamenají rozšíření spreadů.</w:t>
      </w:r>
    </w:p>
    <w:p w14:paraId="5B4342A2" w14:textId="070F61CE" w:rsidR="00B22F1C" w:rsidRPr="00B22F1C" w:rsidRDefault="00B22F1C" w:rsidP="00B22F1C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B22F1C"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>Americký dolar</w:t>
      </w:r>
      <w:r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ab/>
      </w:r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br/>
        <w:t>V režimu risk-</w:t>
      </w:r>
      <w:proofErr w:type="spellStart"/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>off</w:t>
      </w:r>
      <w:proofErr w:type="spellEnd"/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>, který teď krátkodobě nastává, obvykle posiluje a jako exportér energie by z vyšších cen mohl těžit. Nicméně v podobné situaci roku 2025 dolar posílil jen mírně a následně oslabil. Status bezpečného přístavu byl v poslední době zpochybňován.</w:t>
      </w:r>
    </w:p>
    <w:p w14:paraId="3E601F30" w14:textId="77777777" w:rsidR="00B22F1C" w:rsidRPr="00B22F1C" w:rsidRDefault="00B22F1C" w:rsidP="00B22F1C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B22F1C"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>Energie</w:t>
      </w:r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br/>
        <w:t xml:space="preserve">Krátkodobý růst cen je pravděpodobný. Nejpravděpodobnější scénář však předpokládá, že ropná infrastruktura zůstane nepoškozena a </w:t>
      </w:r>
      <w:proofErr w:type="spellStart"/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>Hormuzský</w:t>
      </w:r>
      <w:proofErr w:type="spellEnd"/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průliv otevřený, což by znamenalo pouze omezený střednědobý dopad.</w:t>
      </w:r>
    </w:p>
    <w:p w14:paraId="08994237" w14:textId="7427D7ED" w:rsidR="00B22F1C" w:rsidRPr="00B22F1C" w:rsidRDefault="00B22F1C" w:rsidP="00B22F1C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B22F1C"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>Drahé kovy</w:t>
      </w:r>
      <w:r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ab/>
      </w:r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br/>
        <w:t>Zlato a stříbro pravděpodobně porostou v důsledku zvýšené geopolitické nejistoty.</w:t>
      </w:r>
    </w:p>
    <w:p w14:paraId="7A8E0048" w14:textId="4E8AF05B" w:rsidR="00B22F1C" w:rsidRPr="00B22F1C" w:rsidRDefault="00B22F1C" w:rsidP="00B22F1C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lastRenderedPageBreak/>
        <w:drawing>
          <wp:inline distT="0" distB="0" distL="0" distR="0" wp14:anchorId="4333A3E8" wp14:editId="2F23D4BF">
            <wp:extent cx="5153744" cy="7030431"/>
            <wp:effectExtent l="0" t="0" r="8890" b="0"/>
            <wp:docPr id="25808209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082099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53744" cy="7030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DD539" w14:textId="77777777" w:rsidR="00B22F1C" w:rsidRPr="00B22F1C" w:rsidRDefault="00B22F1C" w:rsidP="00B22F1C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  <w:r w:rsidRPr="00B22F1C"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>Co nyní sledovat?</w:t>
      </w:r>
    </w:p>
    <w:p w14:paraId="0BD9CA58" w14:textId="77777777" w:rsidR="00B22F1C" w:rsidRPr="00B22F1C" w:rsidRDefault="00B22F1C" w:rsidP="00B22F1C">
      <w:pPr>
        <w:numPr>
          <w:ilvl w:val="0"/>
          <w:numId w:val="46"/>
        </w:num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Pohyb tankerů v </w:t>
      </w:r>
      <w:proofErr w:type="spellStart"/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>Hormuzském</w:t>
      </w:r>
      <w:proofErr w:type="spellEnd"/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průlivu</w:t>
      </w:r>
    </w:p>
    <w:p w14:paraId="3D345541" w14:textId="77777777" w:rsidR="00B22F1C" w:rsidRPr="00B22F1C" w:rsidRDefault="00B22F1C" w:rsidP="00B22F1C">
      <w:pPr>
        <w:numPr>
          <w:ilvl w:val="0"/>
          <w:numId w:val="46"/>
        </w:num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>Prohlášení amerického námořnictva</w:t>
      </w:r>
    </w:p>
    <w:p w14:paraId="1BB77CCD" w14:textId="77777777" w:rsidR="00B22F1C" w:rsidRPr="00B22F1C" w:rsidRDefault="00B22F1C" w:rsidP="00B22F1C">
      <w:pPr>
        <w:numPr>
          <w:ilvl w:val="0"/>
          <w:numId w:val="46"/>
        </w:num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>Vývoj sazeb válečného pojištění</w:t>
      </w:r>
    </w:p>
    <w:p w14:paraId="693B844F" w14:textId="77777777" w:rsidR="00B22F1C" w:rsidRPr="00B22F1C" w:rsidRDefault="00B22F1C" w:rsidP="00B22F1C">
      <w:pPr>
        <w:numPr>
          <w:ilvl w:val="0"/>
          <w:numId w:val="46"/>
        </w:num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lastRenderedPageBreak/>
        <w:t xml:space="preserve">Komunikaci </w:t>
      </w:r>
      <w:proofErr w:type="spellStart"/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>Saudi</w:t>
      </w:r>
      <w:proofErr w:type="spellEnd"/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</w:t>
      </w:r>
      <w:proofErr w:type="spellStart"/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>Aramco</w:t>
      </w:r>
      <w:proofErr w:type="spellEnd"/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a ADNOC o stavu infrastruktury</w:t>
      </w:r>
    </w:p>
    <w:p w14:paraId="2B4FC19D" w14:textId="77777777" w:rsidR="00B22F1C" w:rsidRPr="00B22F1C" w:rsidRDefault="00B22F1C" w:rsidP="00B22F1C">
      <w:pPr>
        <w:numPr>
          <w:ilvl w:val="0"/>
          <w:numId w:val="46"/>
        </w:num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>Rozhodnutí OPEC+</w:t>
      </w:r>
    </w:p>
    <w:p w14:paraId="2DC361A1" w14:textId="77777777" w:rsidR="00B22F1C" w:rsidRPr="00B22F1C" w:rsidRDefault="00B22F1C" w:rsidP="00B22F1C">
      <w:pPr>
        <w:numPr>
          <w:ilvl w:val="0"/>
          <w:numId w:val="46"/>
        </w:num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>Futures na ropu Brent a WTI</w:t>
      </w:r>
    </w:p>
    <w:p w14:paraId="7CAED0F7" w14:textId="17F05A87" w:rsidR="00B22F1C" w:rsidRDefault="00B22F1C" w:rsidP="00B22F1C">
      <w:pPr>
        <w:numPr>
          <w:ilvl w:val="0"/>
          <w:numId w:val="46"/>
        </w:num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>Vývoj amerického dolar</w:t>
      </w:r>
    </w:p>
    <w:p w14:paraId="4059E00C" w14:textId="77777777" w:rsidR="00B22F1C" w:rsidRPr="00B22F1C" w:rsidRDefault="00B22F1C" w:rsidP="00B22F1C">
      <w:pPr>
        <w:spacing w:line="360" w:lineRule="auto"/>
        <w:ind w:left="720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59939488" w14:textId="77777777" w:rsidR="00B22F1C" w:rsidRPr="00B22F1C" w:rsidRDefault="00B22F1C" w:rsidP="00B22F1C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  <w:r w:rsidRPr="00B22F1C"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>Vliv na naše základní investiční teze</w:t>
      </w:r>
    </w:p>
    <w:p w14:paraId="0DB6088A" w14:textId="77777777" w:rsidR="00B22F1C" w:rsidRPr="00B22F1C" w:rsidRDefault="00B22F1C" w:rsidP="00B22F1C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Historické paralely existují, ale jsou nedokonalé – tento konflikt je přímější a </w:t>
      </w:r>
      <w:proofErr w:type="spellStart"/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>eskalačnější</w:t>
      </w:r>
      <w:proofErr w:type="spellEnd"/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. Přesto platí klíčová dynamika: pokud nedojde k fyzickému poškození infrastruktury nebo dlouhodobému omezení </w:t>
      </w:r>
      <w:proofErr w:type="spellStart"/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>Hormuzského</w:t>
      </w:r>
      <w:proofErr w:type="spellEnd"/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průlivu, cenové šoky u ropy a plynu obvykle postupně odezní.</w:t>
      </w:r>
    </w:p>
    <w:p w14:paraId="1B725586" w14:textId="77777777" w:rsidR="00B22F1C" w:rsidRPr="00B22F1C" w:rsidRDefault="00B22F1C" w:rsidP="00B22F1C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>Zdůrazňujeme také, že většina aktérů nemá zájem na výrazném ropném šoku, který by poškodil americkou i globální ekonomiku.</w:t>
      </w:r>
    </w:p>
    <w:p w14:paraId="0C47C2C9" w14:textId="77777777" w:rsidR="00B22F1C" w:rsidRPr="00B22F1C" w:rsidRDefault="00B22F1C" w:rsidP="00B22F1C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B22F1C">
        <w:rPr>
          <w:rFonts w:ascii="Invesco Interstate Light" w:eastAsia="MS Mincho" w:hAnsi="Invesco Interstate Light"/>
          <w:sz w:val="22"/>
          <w:szCs w:val="22"/>
          <w:lang w:eastAsia="ja-JP"/>
        </w:rPr>
        <w:t>Události jsou vážné a velmi proměnlivé, avšak na základě současných informací zatím neměníme naše základní investiční očekávání.</w:t>
      </w:r>
    </w:p>
    <w:p w14:paraId="380848F9" w14:textId="77777777" w:rsidR="00B22F1C" w:rsidRPr="00B22F1C" w:rsidRDefault="00B22F1C" w:rsidP="00B22F1C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4C5150CA" w14:textId="77777777" w:rsidR="00263C5E" w:rsidRDefault="00263C5E" w:rsidP="00263C5E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7BF77D56" w14:textId="5D316DE2" w:rsidR="00497B07" w:rsidRPr="00B96402" w:rsidRDefault="4E481D2D" w:rsidP="00263C5E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val="de-DE" w:eastAsia="ja-JP"/>
        </w:rPr>
      </w:pPr>
      <w:r w:rsidRPr="00654055">
        <w:rPr>
          <w:rFonts w:ascii="Invesco Interstate Light" w:hAnsi="Invesco Interstate Light"/>
          <w:b/>
          <w:bCs/>
          <w:sz w:val="22"/>
          <w:szCs w:val="22"/>
        </w:rPr>
        <w:t xml:space="preserve">O společnosti </w:t>
      </w:r>
      <w:proofErr w:type="spellStart"/>
      <w:r w:rsidRPr="00654055">
        <w:rPr>
          <w:rFonts w:ascii="Invesco Interstate Light" w:hAnsi="Invesco Interstate Light"/>
          <w:b/>
          <w:bCs/>
          <w:sz w:val="22"/>
          <w:szCs w:val="22"/>
        </w:rPr>
        <w:t>Invesco</w:t>
      </w:r>
      <w:proofErr w:type="spellEnd"/>
    </w:p>
    <w:p w14:paraId="24C71C80" w14:textId="77777777" w:rsidR="008F44AF" w:rsidRPr="00654055" w:rsidRDefault="008F44AF" w:rsidP="008F44AF">
      <w:pPr>
        <w:autoSpaceDE w:val="0"/>
        <w:autoSpaceDN w:val="0"/>
        <w:adjustRightInd w:val="0"/>
        <w:spacing w:line="276" w:lineRule="auto"/>
        <w:rPr>
          <w:rFonts w:ascii="Invesco Interstate Light" w:hAnsi="Invesco Interstate Light"/>
          <w:sz w:val="22"/>
          <w:szCs w:val="22"/>
        </w:rPr>
      </w:pPr>
    </w:p>
    <w:p w14:paraId="059D3252" w14:textId="77777777" w:rsidR="008F44AF" w:rsidRPr="000E12B4" w:rsidRDefault="008F44AF" w:rsidP="008F44AF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proofErr w:type="spellStart"/>
      <w:r w:rsidRPr="000E12B4">
        <w:rPr>
          <w:rFonts w:ascii="Invesco Interstate Light" w:hAnsi="Invesco Interstate Light"/>
          <w:sz w:val="22"/>
          <w:szCs w:val="22"/>
        </w:rPr>
        <w:t>Invesco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Asset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Management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Deutschland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GmbH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,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Invesco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Asset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Management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Österreich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– pobočka pobočky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Invesco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Asset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Management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Deutschland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GmbH</w:t>
      </w:r>
      <w:proofErr w:type="spellEnd"/>
      <w:r>
        <w:rPr>
          <w:rFonts w:ascii="Invesco Interstate Light" w:hAnsi="Invesco Interstate Light"/>
          <w:sz w:val="22"/>
          <w:szCs w:val="22"/>
        </w:rPr>
        <w:t xml:space="preserve"> </w:t>
      </w:r>
      <w:r w:rsidRPr="002231C5">
        <w:rPr>
          <w:rFonts w:ascii="Invesco Interstate Light" w:hAnsi="Invesco Interstate Light" w:cs="Arial"/>
          <w:sz w:val="22"/>
          <w:szCs w:val="22"/>
          <w:lang w:eastAsia="cs-CZ"/>
        </w:rPr>
        <w:t xml:space="preserve">– </w:t>
      </w:r>
      <w:r w:rsidRPr="000E12B4">
        <w:rPr>
          <w:rFonts w:ascii="Invesco Interstate Light" w:hAnsi="Invesco Interstate Light"/>
          <w:sz w:val="22"/>
          <w:szCs w:val="22"/>
        </w:rPr>
        <w:t xml:space="preserve">jsou součástí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Invesco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Ltd., společnosti pro správu aktiv se spravovanými aktivy v hodnotě více než 1 593 miliard USD (k 31. říjnu 2021).</w:t>
      </w:r>
    </w:p>
    <w:p w14:paraId="7AA022C4" w14:textId="77777777" w:rsidR="008F44AF" w:rsidRPr="000E12B4" w:rsidRDefault="008F44AF" w:rsidP="008F44AF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0E12B4">
        <w:rPr>
          <w:rFonts w:ascii="Invesco Interstate Light" w:hAnsi="Invesco Interstate Light"/>
          <w:sz w:val="22"/>
          <w:szCs w:val="22"/>
        </w:rPr>
        <w:t xml:space="preserve"> </w:t>
      </w:r>
    </w:p>
    <w:p w14:paraId="6C62B522" w14:textId="77777777" w:rsidR="008F44AF" w:rsidRPr="000E12B4" w:rsidRDefault="008F44AF" w:rsidP="008F44AF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0E12B4">
        <w:rPr>
          <w:rFonts w:ascii="Invesco Interstate Light" w:hAnsi="Invesco Interstate Light"/>
          <w:sz w:val="22"/>
          <w:szCs w:val="22"/>
        </w:rPr>
        <w:t xml:space="preserve">V případě jakýchkoli dotazů nebo potřeby dalších informací se obraťte na společnost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Invesco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Asset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Management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Deutschland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GmbH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, Valentin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Jakubow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>, telefon +49 69 29807-311.</w:t>
      </w:r>
    </w:p>
    <w:p w14:paraId="21CBC3FA" w14:textId="77777777" w:rsidR="008F44AF" w:rsidRPr="000E12B4" w:rsidRDefault="008F44AF" w:rsidP="008F44AF">
      <w:pPr>
        <w:autoSpaceDE w:val="0"/>
        <w:autoSpaceDN w:val="0"/>
        <w:adjustRightInd w:val="0"/>
        <w:spacing w:line="240" w:lineRule="auto"/>
        <w:jc w:val="both"/>
        <w:rPr>
          <w:rFonts w:ascii="Invesco Interstate Light" w:hAnsi="Invesco Interstate Light"/>
          <w:sz w:val="22"/>
          <w:szCs w:val="22"/>
        </w:rPr>
      </w:pPr>
      <w:r w:rsidRPr="000E12B4">
        <w:rPr>
          <w:rFonts w:ascii="Invesco Interstate Light" w:hAnsi="Invesco Interstate Light"/>
          <w:sz w:val="22"/>
          <w:szCs w:val="22"/>
        </w:rPr>
        <w:t xml:space="preserve"> </w:t>
      </w:r>
    </w:p>
    <w:p w14:paraId="212A1395" w14:textId="77777777" w:rsidR="008F44AF" w:rsidRPr="000E12B4" w:rsidRDefault="008F44AF" w:rsidP="008F44AF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0E12B4">
        <w:rPr>
          <w:rFonts w:ascii="Invesco Interstate Light" w:hAnsi="Invesco Interstate Light"/>
          <w:sz w:val="22"/>
          <w:szCs w:val="22"/>
        </w:rPr>
        <w:t>Obsažené informace nepředstavují investiční doporučení ani jiné poradenství.  Prognózy a výhledy trhu uvedené v tomto materiálu jsou subjektivní odhady a předpoklady</w:t>
      </w:r>
    </w:p>
    <w:p w14:paraId="663DF2B9" w14:textId="77777777" w:rsidR="008F44AF" w:rsidRPr="000E12B4" w:rsidRDefault="008F44AF" w:rsidP="008F44AF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0E12B4">
        <w:rPr>
          <w:rFonts w:ascii="Invesco Interstate Light" w:hAnsi="Invesco Interstate Light"/>
          <w:sz w:val="22"/>
          <w:szCs w:val="22"/>
        </w:rPr>
        <w:t>vedení fondu nebo jeho zástupců. Mohou se kdykoli změnit bez předchozího upozornění. Nelze zaručit, že se prognózy uskuteční podle předpokladů.</w:t>
      </w:r>
    </w:p>
    <w:p w14:paraId="71959ADD" w14:textId="77777777" w:rsidR="008F44AF" w:rsidRPr="000E12B4" w:rsidRDefault="008F44AF" w:rsidP="008F44AF">
      <w:pPr>
        <w:autoSpaceDE w:val="0"/>
        <w:autoSpaceDN w:val="0"/>
        <w:adjustRightInd w:val="0"/>
        <w:spacing w:line="240" w:lineRule="auto"/>
        <w:jc w:val="both"/>
        <w:rPr>
          <w:rFonts w:ascii="Invesco Interstate Light" w:hAnsi="Invesco Interstate Light"/>
          <w:sz w:val="22"/>
          <w:szCs w:val="22"/>
        </w:rPr>
      </w:pPr>
      <w:r w:rsidRPr="000E12B4">
        <w:rPr>
          <w:rFonts w:ascii="Invesco Interstate Light" w:hAnsi="Invesco Interstate Light"/>
          <w:sz w:val="22"/>
          <w:szCs w:val="22"/>
        </w:rPr>
        <w:t xml:space="preserve"> </w:t>
      </w:r>
    </w:p>
    <w:p w14:paraId="518F14CC" w14:textId="77777777" w:rsidR="00AA2953" w:rsidRDefault="008F44AF" w:rsidP="00AA2953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0E12B4">
        <w:rPr>
          <w:rFonts w:ascii="Invesco Interstate Light" w:hAnsi="Invesco Interstate Light"/>
          <w:sz w:val="22"/>
          <w:szCs w:val="22"/>
        </w:rPr>
        <w:t xml:space="preserve">Vydavatelem těchto informací v České republice je společnost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Invesco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Asset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Management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Deutschland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GmbH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, An der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Welle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5, D-60322 Frankfurt nad Mohanem.</w:t>
      </w:r>
      <w:r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Red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Oak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ID: 1958016</w:t>
      </w:r>
    </w:p>
    <w:p w14:paraId="429F6599" w14:textId="77777777" w:rsidR="0020026C" w:rsidRDefault="0020026C" w:rsidP="00AA2953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b/>
          <w:sz w:val="22"/>
          <w:szCs w:val="22"/>
        </w:rPr>
      </w:pPr>
    </w:p>
    <w:p w14:paraId="6F193651" w14:textId="17CD8621" w:rsidR="00861B48" w:rsidRPr="00AA2953" w:rsidRDefault="002355DD" w:rsidP="00AA2953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861B48">
        <w:rPr>
          <w:rFonts w:ascii="Invesco Interstate Light" w:hAnsi="Invesco Interstate Light"/>
          <w:b/>
          <w:sz w:val="22"/>
          <w:szCs w:val="22"/>
        </w:rPr>
        <w:lastRenderedPageBreak/>
        <w:t>Pro více informací kontaktujte:</w:t>
      </w:r>
    </w:p>
    <w:p w14:paraId="2D8CCFC3" w14:textId="77777777" w:rsidR="002355DD" w:rsidRPr="00873CBF" w:rsidRDefault="002355DD" w:rsidP="00377BC0">
      <w:pPr>
        <w:spacing w:line="360" w:lineRule="auto"/>
        <w:rPr>
          <w:rFonts w:ascii="Invesco Interstate Light" w:hAnsi="Invesco Interstate Light"/>
          <w:b/>
          <w:sz w:val="22"/>
          <w:szCs w:val="22"/>
        </w:rPr>
      </w:pPr>
      <w:r w:rsidRPr="00873CBF">
        <w:rPr>
          <w:rFonts w:ascii="Invesco Interstate Light" w:hAnsi="Invesco Interstate Light"/>
          <w:b/>
          <w:sz w:val="22"/>
          <w:szCs w:val="22"/>
        </w:rPr>
        <w:t>Eliška Krohová</w:t>
      </w:r>
    </w:p>
    <w:p w14:paraId="6206EFAC" w14:textId="0E12027C" w:rsidR="002355DD" w:rsidRPr="0020026C" w:rsidRDefault="002355DD" w:rsidP="00377BC0">
      <w:pPr>
        <w:spacing w:line="360" w:lineRule="auto"/>
        <w:rPr>
          <w:rFonts w:ascii="Invesco Interstate Light" w:hAnsi="Invesco Interstate Light"/>
          <w:b/>
          <w:sz w:val="22"/>
          <w:szCs w:val="22"/>
        </w:rPr>
      </w:pPr>
      <w:r w:rsidRPr="00873CBF">
        <w:rPr>
          <w:rFonts w:ascii="Invesco Interstate Light" w:hAnsi="Invesco Interstate Light"/>
          <w:b/>
          <w:sz w:val="22"/>
          <w:szCs w:val="22"/>
        </w:rPr>
        <w:t>Crest Communications, a.s.</w:t>
      </w:r>
    </w:p>
    <w:p w14:paraId="3F25933E" w14:textId="77777777" w:rsidR="002355DD" w:rsidRPr="00873CBF" w:rsidRDefault="002355DD" w:rsidP="00377BC0">
      <w:pPr>
        <w:spacing w:line="360" w:lineRule="auto"/>
        <w:rPr>
          <w:rFonts w:ascii="Invesco Interstate Light" w:hAnsi="Invesco Interstate Light"/>
          <w:sz w:val="22"/>
          <w:szCs w:val="22"/>
        </w:rPr>
      </w:pPr>
      <w:r w:rsidRPr="00873CBF">
        <w:rPr>
          <w:rFonts w:ascii="Invesco Interstate Light" w:hAnsi="Invesco Interstate Light"/>
          <w:sz w:val="22"/>
          <w:szCs w:val="22"/>
        </w:rPr>
        <w:t>Ostrovní 126/30</w:t>
      </w:r>
    </w:p>
    <w:p w14:paraId="1F8E91BC" w14:textId="77777777" w:rsidR="002355DD" w:rsidRPr="00873CBF" w:rsidRDefault="002355DD" w:rsidP="00377BC0">
      <w:pPr>
        <w:spacing w:line="360" w:lineRule="auto"/>
        <w:rPr>
          <w:rFonts w:ascii="Invesco Interstate Light" w:hAnsi="Invesco Interstate Light"/>
          <w:sz w:val="22"/>
          <w:szCs w:val="22"/>
        </w:rPr>
      </w:pPr>
      <w:r w:rsidRPr="00873CBF">
        <w:rPr>
          <w:rFonts w:ascii="Invesco Interstate Light" w:hAnsi="Invesco Interstate Light"/>
          <w:sz w:val="22"/>
          <w:szCs w:val="22"/>
        </w:rPr>
        <w:t>110 00 Praha 1</w:t>
      </w:r>
    </w:p>
    <w:p w14:paraId="3B799577" w14:textId="77777777" w:rsidR="002355DD" w:rsidRPr="00873CBF" w:rsidRDefault="002355DD" w:rsidP="00377BC0">
      <w:pPr>
        <w:spacing w:line="360" w:lineRule="auto"/>
        <w:rPr>
          <w:rFonts w:ascii="Invesco Interstate Light" w:hAnsi="Invesco Interstate Light"/>
          <w:sz w:val="22"/>
          <w:szCs w:val="22"/>
        </w:rPr>
      </w:pPr>
      <w:proofErr w:type="spellStart"/>
      <w:r w:rsidRPr="00873CBF">
        <w:rPr>
          <w:rFonts w:ascii="Invesco Interstate Light" w:hAnsi="Invesco Interstate Light"/>
          <w:sz w:val="22"/>
          <w:szCs w:val="22"/>
        </w:rPr>
        <w:t>gsm</w:t>
      </w:r>
      <w:proofErr w:type="spellEnd"/>
      <w:r w:rsidRPr="00873CBF">
        <w:rPr>
          <w:rFonts w:ascii="Invesco Interstate Light" w:hAnsi="Invesco Interstate Light"/>
          <w:sz w:val="22"/>
          <w:szCs w:val="22"/>
        </w:rPr>
        <w:t>: + 420 720 406 659</w:t>
      </w:r>
    </w:p>
    <w:p w14:paraId="4ADA8001" w14:textId="78096E9A" w:rsidR="00B84512" w:rsidRPr="00907B79" w:rsidRDefault="002355DD" w:rsidP="0020026C">
      <w:pPr>
        <w:spacing w:line="360" w:lineRule="auto"/>
        <w:rPr>
          <w:rFonts w:ascii="Invesco Interstate Light" w:hAnsi="Invesco Interstate Light"/>
          <w:sz w:val="22"/>
          <w:szCs w:val="22"/>
        </w:rPr>
      </w:pPr>
      <w:r w:rsidRPr="00873CBF">
        <w:rPr>
          <w:rFonts w:ascii="Invesco Interstate Light" w:hAnsi="Invesco Interstate Light"/>
          <w:sz w:val="22"/>
          <w:szCs w:val="22"/>
        </w:rPr>
        <w:t xml:space="preserve">e-mail: </w:t>
      </w:r>
      <w:hyperlink r:id="rId14" w:history="1">
        <w:r w:rsidRPr="00873CBF">
          <w:rPr>
            <w:rFonts w:ascii="Invesco Interstate Light" w:hAnsi="Invesco Interstate Light"/>
            <w:sz w:val="22"/>
            <w:szCs w:val="22"/>
          </w:rPr>
          <w:t>eliska.krohova@crestcom.cz</w:t>
        </w:r>
      </w:hyperlink>
    </w:p>
    <w:sectPr w:rsidR="00B84512" w:rsidRPr="00907B79" w:rsidSect="004854C2">
      <w:headerReference w:type="default" r:id="rId15"/>
      <w:pgSz w:w="11906" w:h="16838" w:code="9"/>
      <w:pgMar w:top="3062" w:right="926" w:bottom="1049" w:left="136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4B52D" w14:textId="77777777" w:rsidR="00E07D7D" w:rsidRDefault="00E07D7D">
      <w:r>
        <w:separator/>
      </w:r>
    </w:p>
  </w:endnote>
  <w:endnote w:type="continuationSeparator" w:id="0">
    <w:p w14:paraId="62D45F5A" w14:textId="77777777" w:rsidR="00E07D7D" w:rsidRDefault="00E07D7D">
      <w:r>
        <w:continuationSeparator/>
      </w:r>
    </w:p>
  </w:endnote>
  <w:endnote w:type="continuationNotice" w:id="1">
    <w:p w14:paraId="205DF9A6" w14:textId="77777777" w:rsidR="00E07D7D" w:rsidRDefault="00E07D7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state-Light">
    <w:altName w:val="Times New Roman"/>
    <w:panose1 w:val="00000000000000000000"/>
    <w:charset w:val="00"/>
    <w:family w:val="auto"/>
    <w:notTrueType/>
    <w:pitch w:val="variable"/>
    <w:sig w:usb0="0000008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InvescoInterstate-Ligh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vesco Interstate Light">
    <w:altName w:val="Calibri"/>
    <w:panose1 w:val="00000000000000000000"/>
    <w:charset w:val="00"/>
    <w:family w:val="modern"/>
    <w:notTrueType/>
    <w:pitch w:val="variable"/>
    <w:sig w:usb0="A00000AF" w:usb1="5000204A" w:usb2="00000000" w:usb3="00000000" w:csb0="0000019B" w:csb1="00000000"/>
  </w:font>
  <w:font w:name="Interstate-Bold">
    <w:altName w:val="Times New Roman"/>
    <w:panose1 w:val="00000000000000000000"/>
    <w:charset w:val="00"/>
    <w:family w:val="auto"/>
    <w:notTrueType/>
    <w:pitch w:val="variable"/>
    <w:sig w:usb0="00000081" w:usb1="00000000" w:usb2="00000000" w:usb3="00000000" w:csb0="00000009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Invesco Interstate Bold">
    <w:altName w:val="Calibri"/>
    <w:panose1 w:val="00000000000000000000"/>
    <w:charset w:val="00"/>
    <w:family w:val="modern"/>
    <w:notTrueType/>
    <w:pitch w:val="variable"/>
    <w:sig w:usb0="A00000AF" w:usb1="5000204A" w:usb2="00000000" w:usb3="00000000" w:csb0="000001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3314D" w14:textId="77777777" w:rsidR="00E07D7D" w:rsidRDefault="00E07D7D">
      <w:r>
        <w:separator/>
      </w:r>
    </w:p>
  </w:footnote>
  <w:footnote w:type="continuationSeparator" w:id="0">
    <w:p w14:paraId="33BF8D4F" w14:textId="77777777" w:rsidR="00E07D7D" w:rsidRDefault="00E07D7D">
      <w:r>
        <w:continuationSeparator/>
      </w:r>
    </w:p>
  </w:footnote>
  <w:footnote w:type="continuationNotice" w:id="1">
    <w:p w14:paraId="5A9BBD1E" w14:textId="77777777" w:rsidR="00E07D7D" w:rsidRDefault="00E07D7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CE542" w14:textId="37C9FB14" w:rsidR="00702C33" w:rsidRPr="00DD40A4" w:rsidRDefault="00702C33" w:rsidP="00F01B90">
    <w:pPr>
      <w:pStyle w:val="Zhlav"/>
      <w:pBdr>
        <w:top w:val="single" w:sz="4" w:space="3" w:color="auto"/>
      </w:pBdr>
      <w:spacing w:line="298" w:lineRule="exact"/>
      <w:ind w:left="3402"/>
      <w:rPr>
        <w:rFonts w:ascii="Invesco Interstate Bold" w:hAnsi="Invesco Interstate Bold"/>
        <w:sz w:val="28"/>
        <w:szCs w:val="28"/>
      </w:rPr>
    </w:pPr>
    <w:r>
      <w:rPr>
        <w:rFonts w:ascii="Invesco Interstate Light" w:hAnsi="Invesco Interstate Light"/>
        <w:noProof/>
        <w:color w:val="000000"/>
        <w:sz w:val="23"/>
        <w:szCs w:val="23"/>
        <w:lang w:eastAsia="cs-CZ"/>
      </w:rPr>
      <w:drawing>
        <wp:anchor distT="0" distB="0" distL="114300" distR="114300" simplePos="0" relativeHeight="251658240" behindDoc="0" locked="0" layoutInCell="1" allowOverlap="1" wp14:anchorId="699ED488" wp14:editId="0D4C568D">
          <wp:simplePos x="0" y="0"/>
          <wp:positionH relativeFrom="column">
            <wp:posOffset>-180975</wp:posOffset>
          </wp:positionH>
          <wp:positionV relativeFrom="paragraph">
            <wp:posOffset>67310</wp:posOffset>
          </wp:positionV>
          <wp:extent cx="1210945" cy="895350"/>
          <wp:effectExtent l="0" t="0" r="825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94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9A5D358">
      <w:rPr>
        <w:rFonts w:ascii="Invesco Interstate Bold" w:hAnsi="Invesco Interstate Bold"/>
        <w:sz w:val="28"/>
        <w:szCs w:val="28"/>
      </w:rPr>
      <w:t xml:space="preserve">Press </w:t>
    </w:r>
    <w:proofErr w:type="spellStart"/>
    <w:r w:rsidR="59A5D358">
      <w:rPr>
        <w:rFonts w:ascii="Invesco Interstate Bold" w:hAnsi="Invesco Interstate Bold"/>
        <w:sz w:val="28"/>
        <w:szCs w:val="28"/>
      </w:rPr>
      <w:t>release</w:t>
    </w:r>
    <w:proofErr w:type="spellEnd"/>
  </w:p>
  <w:p w14:paraId="47A3E141" w14:textId="77777777" w:rsidR="00702C33" w:rsidRPr="000730A6" w:rsidRDefault="00702C33" w:rsidP="00F01B90">
    <w:pPr>
      <w:pStyle w:val="Zhlav"/>
      <w:pBdr>
        <w:top w:val="single" w:sz="4" w:space="3" w:color="auto"/>
      </w:pBdr>
      <w:spacing w:line="298" w:lineRule="exact"/>
      <w:ind w:left="3402"/>
      <w:rPr>
        <w:color w:val="000000"/>
        <w:sz w:val="28"/>
        <w:szCs w:val="28"/>
      </w:rPr>
    </w:pPr>
  </w:p>
  <w:p w14:paraId="75055101" w14:textId="6F0B1D06" w:rsidR="00702C33" w:rsidRPr="000730A6" w:rsidRDefault="00B22F1C" w:rsidP="0083625E">
    <w:pPr>
      <w:pStyle w:val="Zhlav"/>
      <w:pBdr>
        <w:top w:val="single" w:sz="4" w:space="3" w:color="auto"/>
      </w:pBdr>
      <w:spacing w:line="298" w:lineRule="exact"/>
      <w:ind w:left="3402"/>
      <w:jc w:val="right"/>
      <w:rPr>
        <w:color w:val="000000"/>
        <w:sz w:val="28"/>
        <w:szCs w:val="28"/>
      </w:rPr>
    </w:pPr>
    <w:r>
      <w:rPr>
        <w:color w:val="000000"/>
        <w:sz w:val="28"/>
        <w:szCs w:val="28"/>
      </w:rPr>
      <w:t>2</w:t>
    </w:r>
    <w:r w:rsidR="0083625E">
      <w:rPr>
        <w:color w:val="000000"/>
        <w:sz w:val="28"/>
        <w:szCs w:val="28"/>
      </w:rPr>
      <w:t>.</w:t>
    </w:r>
    <w:r>
      <w:rPr>
        <w:color w:val="000000"/>
        <w:sz w:val="28"/>
        <w:szCs w:val="28"/>
      </w:rPr>
      <w:t>3</w:t>
    </w:r>
    <w:r w:rsidR="00BE4A7F">
      <w:rPr>
        <w:color w:val="000000"/>
        <w:sz w:val="28"/>
        <w:szCs w:val="28"/>
      </w:rPr>
      <w:t>.</w:t>
    </w:r>
    <w:r w:rsidR="0083625E">
      <w:rPr>
        <w:color w:val="000000"/>
        <w:sz w:val="28"/>
        <w:szCs w:val="28"/>
      </w:rPr>
      <w:t>202</w:t>
    </w:r>
    <w:r w:rsidR="003D67B0">
      <w:rPr>
        <w:color w:val="000000"/>
        <w:sz w:val="28"/>
        <w:szCs w:val="28"/>
      </w:rPr>
      <w:t>6</w:t>
    </w:r>
  </w:p>
  <w:p w14:paraId="68017DC2" w14:textId="77777777" w:rsidR="00702C33" w:rsidRPr="000730A6" w:rsidRDefault="00702C33" w:rsidP="00EB6787">
    <w:pPr>
      <w:pStyle w:val="Zhlav"/>
      <w:pBdr>
        <w:top w:val="single" w:sz="4" w:space="3" w:color="auto"/>
      </w:pBdr>
      <w:spacing w:line="298" w:lineRule="exact"/>
      <w:ind w:left="3402"/>
      <w:jc w:val="right"/>
      <w:rPr>
        <w:color w:val="000000"/>
        <w:sz w:val="23"/>
        <w:szCs w:val="23"/>
      </w:rPr>
    </w:pPr>
  </w:p>
  <w:p w14:paraId="1C4278FC" w14:textId="77777777" w:rsidR="00702C33" w:rsidRPr="000730A6" w:rsidRDefault="00702C33" w:rsidP="00EB6787">
    <w:pPr>
      <w:pStyle w:val="Zhlav"/>
      <w:pBdr>
        <w:top w:val="single" w:sz="4" w:space="3" w:color="auto"/>
      </w:pBdr>
      <w:spacing w:line="298" w:lineRule="exact"/>
      <w:ind w:left="3402"/>
      <w:jc w:val="right"/>
      <w:rPr>
        <w:color w:val="000000"/>
        <w:sz w:val="23"/>
        <w:szCs w:val="23"/>
      </w:rPr>
    </w:pPr>
  </w:p>
  <w:p w14:paraId="3D28188A" w14:textId="77777777" w:rsidR="00702C33" w:rsidRPr="000730A6" w:rsidRDefault="00702C33" w:rsidP="00EB6787">
    <w:pPr>
      <w:pStyle w:val="Zhlav"/>
      <w:pBdr>
        <w:top w:val="single" w:sz="4" w:space="3" w:color="auto"/>
      </w:pBdr>
      <w:spacing w:line="298" w:lineRule="exact"/>
      <w:ind w:left="3402"/>
      <w:jc w:val="right"/>
      <w:rPr>
        <w:color w:val="000000"/>
        <w:sz w:val="23"/>
        <w:szCs w:val="23"/>
      </w:rPr>
    </w:pPr>
  </w:p>
  <w:p w14:paraId="46423A6D" w14:textId="5764694B" w:rsidR="00702C33" w:rsidRPr="00DD40A4" w:rsidRDefault="00702C33" w:rsidP="00EB6787">
    <w:pPr>
      <w:pStyle w:val="Zhlav"/>
      <w:pBdr>
        <w:top w:val="single" w:sz="4" w:space="3" w:color="auto"/>
      </w:pBdr>
      <w:spacing w:line="298" w:lineRule="exact"/>
      <w:ind w:left="3402"/>
      <w:jc w:val="right"/>
      <w:rPr>
        <w:rFonts w:ascii="Invesco Interstate Light" w:hAnsi="Invesco Interstate Light"/>
        <w:color w:val="000000"/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A8D"/>
    <w:multiLevelType w:val="hybridMultilevel"/>
    <w:tmpl w:val="02D05D0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F1666"/>
    <w:multiLevelType w:val="multilevel"/>
    <w:tmpl w:val="11820CCE"/>
    <w:numStyleLink w:val="FormatvorlageAufgezhlt"/>
  </w:abstractNum>
  <w:abstractNum w:abstractNumId="2" w15:restartNumberingAfterBreak="0">
    <w:nsid w:val="02830A4F"/>
    <w:multiLevelType w:val="hybridMultilevel"/>
    <w:tmpl w:val="41CA52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532BC"/>
    <w:multiLevelType w:val="hybridMultilevel"/>
    <w:tmpl w:val="4990A4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A3312"/>
    <w:multiLevelType w:val="hybridMultilevel"/>
    <w:tmpl w:val="B638F3B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522D9"/>
    <w:multiLevelType w:val="hybridMultilevel"/>
    <w:tmpl w:val="C2328D44"/>
    <w:lvl w:ilvl="0" w:tplc="F2400E3E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Interstate-Light" w:eastAsia="Times New Roman" w:hAnsi="Interstate-Light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11371280"/>
    <w:multiLevelType w:val="hybridMultilevel"/>
    <w:tmpl w:val="F462ED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3526C"/>
    <w:multiLevelType w:val="hybridMultilevel"/>
    <w:tmpl w:val="638431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367F4"/>
    <w:multiLevelType w:val="hybridMultilevel"/>
    <w:tmpl w:val="C6068710"/>
    <w:lvl w:ilvl="0" w:tplc="F41ECF42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8061F"/>
    <w:multiLevelType w:val="multilevel"/>
    <w:tmpl w:val="F25EAD3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0" w15:restartNumberingAfterBreak="0">
    <w:nsid w:val="20DC4577"/>
    <w:multiLevelType w:val="hybridMultilevel"/>
    <w:tmpl w:val="CB5E692C"/>
    <w:lvl w:ilvl="0" w:tplc="562A133C">
      <w:start w:val="1"/>
      <w:numFmt w:val="decimal"/>
      <w:lvlText w:val="%1)"/>
      <w:lvlJc w:val="left"/>
      <w:pPr>
        <w:ind w:left="720" w:hanging="360"/>
      </w:pPr>
      <w:rPr>
        <w:rFonts w:ascii="Calibri" w:eastAsia="SimSun" w:hAnsi="Calibri" w:cs="Calibri"/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2762C"/>
    <w:multiLevelType w:val="hybridMultilevel"/>
    <w:tmpl w:val="7438E3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82407"/>
    <w:multiLevelType w:val="hybridMultilevel"/>
    <w:tmpl w:val="31CE0928"/>
    <w:lvl w:ilvl="0" w:tplc="C944B6A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F7E9E"/>
    <w:multiLevelType w:val="hybridMultilevel"/>
    <w:tmpl w:val="22A6AED0"/>
    <w:lvl w:ilvl="0" w:tplc="7C868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A46D70"/>
    <w:multiLevelType w:val="multilevel"/>
    <w:tmpl w:val="11820CCE"/>
    <w:numStyleLink w:val="FormatvorlageAufgezhlt"/>
  </w:abstractNum>
  <w:abstractNum w:abstractNumId="15" w15:restartNumberingAfterBreak="0">
    <w:nsid w:val="3AAA5B92"/>
    <w:multiLevelType w:val="hybridMultilevel"/>
    <w:tmpl w:val="89A4DB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2F188A"/>
    <w:multiLevelType w:val="multilevel"/>
    <w:tmpl w:val="3A567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1576DF"/>
    <w:multiLevelType w:val="hybridMultilevel"/>
    <w:tmpl w:val="4992EE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185FE8"/>
    <w:multiLevelType w:val="multilevel"/>
    <w:tmpl w:val="26E81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D517BE"/>
    <w:multiLevelType w:val="multilevel"/>
    <w:tmpl w:val="11820CCE"/>
    <w:styleLink w:val="FormatvorlageAufgezhl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pacing w:val="-2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D02B50"/>
    <w:multiLevelType w:val="multilevel"/>
    <w:tmpl w:val="AE9AD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CB55B4"/>
    <w:multiLevelType w:val="hybridMultilevel"/>
    <w:tmpl w:val="22A6AE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E431E6"/>
    <w:multiLevelType w:val="hybridMultilevel"/>
    <w:tmpl w:val="2932C9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630B23"/>
    <w:multiLevelType w:val="multilevel"/>
    <w:tmpl w:val="11820CCE"/>
    <w:numStyleLink w:val="FormatvorlageAufgezhlt"/>
  </w:abstractNum>
  <w:abstractNum w:abstractNumId="24" w15:restartNumberingAfterBreak="0">
    <w:nsid w:val="51C77DF0"/>
    <w:multiLevelType w:val="hybridMultilevel"/>
    <w:tmpl w:val="DFEC234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2F842E6"/>
    <w:multiLevelType w:val="hybridMultilevel"/>
    <w:tmpl w:val="FA32E34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62E31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EA5352"/>
    <w:multiLevelType w:val="hybridMultilevel"/>
    <w:tmpl w:val="787816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034BE7"/>
    <w:multiLevelType w:val="multilevel"/>
    <w:tmpl w:val="238E5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567E76"/>
    <w:multiLevelType w:val="hybridMultilevel"/>
    <w:tmpl w:val="22A6AE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320AB6"/>
    <w:multiLevelType w:val="hybridMultilevel"/>
    <w:tmpl w:val="0CBC0784"/>
    <w:lvl w:ilvl="0" w:tplc="418C119C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InvescoInterstate-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917D8A"/>
    <w:multiLevelType w:val="hybridMultilevel"/>
    <w:tmpl w:val="6BFE5DD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67826"/>
    <w:multiLevelType w:val="hybridMultilevel"/>
    <w:tmpl w:val="3DF41F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60143C"/>
    <w:multiLevelType w:val="hybridMultilevel"/>
    <w:tmpl w:val="F4982B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D403C3"/>
    <w:multiLevelType w:val="multilevel"/>
    <w:tmpl w:val="11820CCE"/>
    <w:numStyleLink w:val="FormatvorlageAufgezhlt"/>
  </w:abstractNum>
  <w:abstractNum w:abstractNumId="34" w15:restartNumberingAfterBreak="0">
    <w:nsid w:val="6C6C4721"/>
    <w:multiLevelType w:val="multilevel"/>
    <w:tmpl w:val="11820CCE"/>
    <w:numStyleLink w:val="FormatvorlageAufgezhlt"/>
  </w:abstractNum>
  <w:abstractNum w:abstractNumId="35" w15:restartNumberingAfterBreak="0">
    <w:nsid w:val="6D540F0B"/>
    <w:multiLevelType w:val="hybridMultilevel"/>
    <w:tmpl w:val="83CA58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7B6BE8"/>
    <w:multiLevelType w:val="multilevel"/>
    <w:tmpl w:val="F49C9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4E5380B"/>
    <w:multiLevelType w:val="multilevel"/>
    <w:tmpl w:val="11820CCE"/>
    <w:numStyleLink w:val="FormatvorlageAufgezhlt"/>
  </w:abstractNum>
  <w:abstractNum w:abstractNumId="38" w15:restartNumberingAfterBreak="0">
    <w:nsid w:val="760917C2"/>
    <w:multiLevelType w:val="hybridMultilevel"/>
    <w:tmpl w:val="41049B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586BA9"/>
    <w:multiLevelType w:val="hybridMultilevel"/>
    <w:tmpl w:val="204453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0F7BB6"/>
    <w:multiLevelType w:val="hybridMultilevel"/>
    <w:tmpl w:val="CD3ACA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A67DCE">
      <w:numFmt w:val="bullet"/>
      <w:lvlText w:val="-"/>
      <w:lvlJc w:val="left"/>
      <w:pPr>
        <w:ind w:left="1788" w:hanging="708"/>
      </w:pPr>
      <w:rPr>
        <w:rFonts w:ascii="Invesco Interstate Light" w:eastAsia="MS Mincho" w:hAnsi="Invesco Interstate Light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4323C9"/>
    <w:multiLevelType w:val="hybridMultilevel"/>
    <w:tmpl w:val="6A4C45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9A1825"/>
    <w:multiLevelType w:val="hybridMultilevel"/>
    <w:tmpl w:val="22A6AE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AC587C"/>
    <w:multiLevelType w:val="hybridMultilevel"/>
    <w:tmpl w:val="BC2EB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4C43AA"/>
    <w:multiLevelType w:val="hybridMultilevel"/>
    <w:tmpl w:val="1084E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1D4AA8"/>
    <w:multiLevelType w:val="multilevel"/>
    <w:tmpl w:val="BBA8D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2352023">
    <w:abstractNumId w:val="0"/>
  </w:num>
  <w:num w:numId="2" w16cid:durableId="165101048">
    <w:abstractNumId w:val="17"/>
  </w:num>
  <w:num w:numId="3" w16cid:durableId="1282105589">
    <w:abstractNumId w:val="30"/>
  </w:num>
  <w:num w:numId="4" w16cid:durableId="1617441895">
    <w:abstractNumId w:val="19"/>
  </w:num>
  <w:num w:numId="5" w16cid:durableId="1267425896">
    <w:abstractNumId w:val="23"/>
  </w:num>
  <w:num w:numId="6" w16cid:durableId="1792238606">
    <w:abstractNumId w:val="33"/>
  </w:num>
  <w:num w:numId="7" w16cid:durableId="190919629">
    <w:abstractNumId w:val="34"/>
  </w:num>
  <w:num w:numId="8" w16cid:durableId="2083285618">
    <w:abstractNumId w:val="1"/>
  </w:num>
  <w:num w:numId="9" w16cid:durableId="1653213567">
    <w:abstractNumId w:val="37"/>
  </w:num>
  <w:num w:numId="10" w16cid:durableId="849561851">
    <w:abstractNumId w:val="14"/>
  </w:num>
  <w:num w:numId="11" w16cid:durableId="1899129255">
    <w:abstractNumId w:val="5"/>
  </w:num>
  <w:num w:numId="12" w16cid:durableId="13484078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36734545">
    <w:abstractNumId w:val="43"/>
  </w:num>
  <w:num w:numId="14" w16cid:durableId="2009676695">
    <w:abstractNumId w:val="44"/>
  </w:num>
  <w:num w:numId="15" w16cid:durableId="1629623239">
    <w:abstractNumId w:val="29"/>
  </w:num>
  <w:num w:numId="16" w16cid:durableId="1975720235">
    <w:abstractNumId w:val="9"/>
  </w:num>
  <w:num w:numId="17" w16cid:durableId="103501300">
    <w:abstractNumId w:val="2"/>
  </w:num>
  <w:num w:numId="18" w16cid:durableId="1434014312">
    <w:abstractNumId w:val="32"/>
  </w:num>
  <w:num w:numId="19" w16cid:durableId="832065860">
    <w:abstractNumId w:val="35"/>
  </w:num>
  <w:num w:numId="20" w16cid:durableId="667943464">
    <w:abstractNumId w:val="41"/>
  </w:num>
  <w:num w:numId="21" w16cid:durableId="225343112">
    <w:abstractNumId w:val="39"/>
  </w:num>
  <w:num w:numId="22" w16cid:durableId="1319532336">
    <w:abstractNumId w:val="13"/>
  </w:num>
  <w:num w:numId="23" w16cid:durableId="1341154147">
    <w:abstractNumId w:val="28"/>
  </w:num>
  <w:num w:numId="24" w16cid:durableId="796413596">
    <w:abstractNumId w:val="21"/>
  </w:num>
  <w:num w:numId="25" w16cid:durableId="2010979537">
    <w:abstractNumId w:val="42"/>
  </w:num>
  <w:num w:numId="26" w16cid:durableId="951936802">
    <w:abstractNumId w:val="26"/>
  </w:num>
  <w:num w:numId="27" w16cid:durableId="1672954226">
    <w:abstractNumId w:val="3"/>
  </w:num>
  <w:num w:numId="28" w16cid:durableId="953906591">
    <w:abstractNumId w:val="7"/>
  </w:num>
  <w:num w:numId="29" w16cid:durableId="923606003">
    <w:abstractNumId w:val="38"/>
  </w:num>
  <w:num w:numId="30" w16cid:durableId="251279824">
    <w:abstractNumId w:val="11"/>
  </w:num>
  <w:num w:numId="31" w16cid:durableId="561334413">
    <w:abstractNumId w:val="8"/>
  </w:num>
  <w:num w:numId="32" w16cid:durableId="1464276347">
    <w:abstractNumId w:val="15"/>
  </w:num>
  <w:num w:numId="33" w16cid:durableId="514879310">
    <w:abstractNumId w:val="25"/>
  </w:num>
  <w:num w:numId="34" w16cid:durableId="511531335">
    <w:abstractNumId w:val="22"/>
  </w:num>
  <w:num w:numId="35" w16cid:durableId="1821118983">
    <w:abstractNumId w:val="24"/>
  </w:num>
  <w:num w:numId="36" w16cid:durableId="1789934776">
    <w:abstractNumId w:val="6"/>
  </w:num>
  <w:num w:numId="37" w16cid:durableId="1800874279">
    <w:abstractNumId w:val="12"/>
  </w:num>
  <w:num w:numId="38" w16cid:durableId="1039015436">
    <w:abstractNumId w:val="40"/>
  </w:num>
  <w:num w:numId="39" w16cid:durableId="1411855782">
    <w:abstractNumId w:val="31"/>
  </w:num>
  <w:num w:numId="40" w16cid:durableId="1680741308">
    <w:abstractNumId w:val="4"/>
  </w:num>
  <w:num w:numId="41" w16cid:durableId="1307934230">
    <w:abstractNumId w:val="27"/>
  </w:num>
  <w:num w:numId="42" w16cid:durableId="1547260435">
    <w:abstractNumId w:val="36"/>
  </w:num>
  <w:num w:numId="43" w16cid:durableId="2052267626">
    <w:abstractNumId w:val="20"/>
  </w:num>
  <w:num w:numId="44" w16cid:durableId="269167273">
    <w:abstractNumId w:val="45"/>
  </w:num>
  <w:num w:numId="45" w16cid:durableId="1358000513">
    <w:abstractNumId w:val="18"/>
  </w:num>
  <w:num w:numId="46" w16cid:durableId="27545110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4096" w:nlCheck="1" w:checkStyle="0"/>
  <w:activeWritingStyle w:appName="MSWord" w:lang="cs-CZ" w:vendorID="64" w:dllVersion="4096" w:nlCheck="1" w:checkStyle="0"/>
  <w:activeWritingStyle w:appName="MSWord" w:lang="cs-CZ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8F9"/>
    <w:rsid w:val="00000468"/>
    <w:rsid w:val="0000077A"/>
    <w:rsid w:val="00000B2C"/>
    <w:rsid w:val="00001A70"/>
    <w:rsid w:val="00001C6F"/>
    <w:rsid w:val="00002567"/>
    <w:rsid w:val="00002E94"/>
    <w:rsid w:val="0000443E"/>
    <w:rsid w:val="00005B3E"/>
    <w:rsid w:val="000061D4"/>
    <w:rsid w:val="00006CC0"/>
    <w:rsid w:val="00007DAE"/>
    <w:rsid w:val="00007DDF"/>
    <w:rsid w:val="000108C0"/>
    <w:rsid w:val="00011256"/>
    <w:rsid w:val="00011B18"/>
    <w:rsid w:val="00011D1E"/>
    <w:rsid w:val="00012B0B"/>
    <w:rsid w:val="00012B5A"/>
    <w:rsid w:val="0001315F"/>
    <w:rsid w:val="000138A9"/>
    <w:rsid w:val="000143D3"/>
    <w:rsid w:val="00014ED9"/>
    <w:rsid w:val="00014FDE"/>
    <w:rsid w:val="00015054"/>
    <w:rsid w:val="00015733"/>
    <w:rsid w:val="00015964"/>
    <w:rsid w:val="00015DAF"/>
    <w:rsid w:val="00016169"/>
    <w:rsid w:val="0001671D"/>
    <w:rsid w:val="00016A1B"/>
    <w:rsid w:val="00016E91"/>
    <w:rsid w:val="00017017"/>
    <w:rsid w:val="000174DD"/>
    <w:rsid w:val="00020C27"/>
    <w:rsid w:val="000211E2"/>
    <w:rsid w:val="000217CA"/>
    <w:rsid w:val="00021BE9"/>
    <w:rsid w:val="00022F46"/>
    <w:rsid w:val="0002342C"/>
    <w:rsid w:val="000235C8"/>
    <w:rsid w:val="0002385B"/>
    <w:rsid w:val="0002434D"/>
    <w:rsid w:val="00024669"/>
    <w:rsid w:val="00025180"/>
    <w:rsid w:val="000251FB"/>
    <w:rsid w:val="000259D0"/>
    <w:rsid w:val="00025A33"/>
    <w:rsid w:val="00025C6A"/>
    <w:rsid w:val="000265C4"/>
    <w:rsid w:val="00026CDE"/>
    <w:rsid w:val="00030ECD"/>
    <w:rsid w:val="0003116B"/>
    <w:rsid w:val="000314AD"/>
    <w:rsid w:val="00031A9F"/>
    <w:rsid w:val="00031D44"/>
    <w:rsid w:val="00032FE3"/>
    <w:rsid w:val="000346DD"/>
    <w:rsid w:val="00034746"/>
    <w:rsid w:val="00034AAE"/>
    <w:rsid w:val="00034B4E"/>
    <w:rsid w:val="00035A16"/>
    <w:rsid w:val="00035A61"/>
    <w:rsid w:val="000365C1"/>
    <w:rsid w:val="000366D4"/>
    <w:rsid w:val="00036BF1"/>
    <w:rsid w:val="000371E0"/>
    <w:rsid w:val="0003755A"/>
    <w:rsid w:val="00040376"/>
    <w:rsid w:val="00040B70"/>
    <w:rsid w:val="0004254E"/>
    <w:rsid w:val="00042A4F"/>
    <w:rsid w:val="00042D5A"/>
    <w:rsid w:val="00042E58"/>
    <w:rsid w:val="00042EDC"/>
    <w:rsid w:val="00042EFB"/>
    <w:rsid w:val="00043F78"/>
    <w:rsid w:val="000451DD"/>
    <w:rsid w:val="0004614B"/>
    <w:rsid w:val="0004673F"/>
    <w:rsid w:val="0004688F"/>
    <w:rsid w:val="000473FB"/>
    <w:rsid w:val="00050F89"/>
    <w:rsid w:val="00051368"/>
    <w:rsid w:val="000521D9"/>
    <w:rsid w:val="000528AC"/>
    <w:rsid w:val="000531C7"/>
    <w:rsid w:val="00053275"/>
    <w:rsid w:val="000540F7"/>
    <w:rsid w:val="00055023"/>
    <w:rsid w:val="00055A79"/>
    <w:rsid w:val="00055C34"/>
    <w:rsid w:val="000560F4"/>
    <w:rsid w:val="000564C2"/>
    <w:rsid w:val="00057BC5"/>
    <w:rsid w:val="00057C3A"/>
    <w:rsid w:val="000604A1"/>
    <w:rsid w:val="00061A1C"/>
    <w:rsid w:val="00061BD4"/>
    <w:rsid w:val="00061CE9"/>
    <w:rsid w:val="000624E0"/>
    <w:rsid w:val="00062745"/>
    <w:rsid w:val="00062962"/>
    <w:rsid w:val="00062D45"/>
    <w:rsid w:val="0006346E"/>
    <w:rsid w:val="00064574"/>
    <w:rsid w:val="0006482A"/>
    <w:rsid w:val="00065720"/>
    <w:rsid w:val="000663E7"/>
    <w:rsid w:val="000664FB"/>
    <w:rsid w:val="000675C1"/>
    <w:rsid w:val="00070E66"/>
    <w:rsid w:val="000714C0"/>
    <w:rsid w:val="00071FCB"/>
    <w:rsid w:val="00072C35"/>
    <w:rsid w:val="00072F2C"/>
    <w:rsid w:val="000730A6"/>
    <w:rsid w:val="000739B0"/>
    <w:rsid w:val="0007421F"/>
    <w:rsid w:val="0007486A"/>
    <w:rsid w:val="00074E8A"/>
    <w:rsid w:val="00075237"/>
    <w:rsid w:val="000754E9"/>
    <w:rsid w:val="000757A2"/>
    <w:rsid w:val="00075DE3"/>
    <w:rsid w:val="00076931"/>
    <w:rsid w:val="000769F3"/>
    <w:rsid w:val="00077802"/>
    <w:rsid w:val="00077A79"/>
    <w:rsid w:val="00080E7C"/>
    <w:rsid w:val="00081305"/>
    <w:rsid w:val="00081376"/>
    <w:rsid w:val="00081E99"/>
    <w:rsid w:val="00082648"/>
    <w:rsid w:val="00082751"/>
    <w:rsid w:val="0008356C"/>
    <w:rsid w:val="0008369E"/>
    <w:rsid w:val="00083A80"/>
    <w:rsid w:val="00083BB4"/>
    <w:rsid w:val="00083C0A"/>
    <w:rsid w:val="00083E86"/>
    <w:rsid w:val="0008487A"/>
    <w:rsid w:val="00085077"/>
    <w:rsid w:val="0008515C"/>
    <w:rsid w:val="0008532D"/>
    <w:rsid w:val="0008579B"/>
    <w:rsid w:val="00085823"/>
    <w:rsid w:val="0008583B"/>
    <w:rsid w:val="000862B0"/>
    <w:rsid w:val="000863BA"/>
    <w:rsid w:val="00086595"/>
    <w:rsid w:val="000877ED"/>
    <w:rsid w:val="00087927"/>
    <w:rsid w:val="000879CE"/>
    <w:rsid w:val="00087D70"/>
    <w:rsid w:val="000900CE"/>
    <w:rsid w:val="000900DA"/>
    <w:rsid w:val="0009151B"/>
    <w:rsid w:val="0009249A"/>
    <w:rsid w:val="00092585"/>
    <w:rsid w:val="00093F44"/>
    <w:rsid w:val="0009495F"/>
    <w:rsid w:val="00094B7F"/>
    <w:rsid w:val="00094F1E"/>
    <w:rsid w:val="0009663F"/>
    <w:rsid w:val="00097356"/>
    <w:rsid w:val="00097DE4"/>
    <w:rsid w:val="000A0813"/>
    <w:rsid w:val="000A0DDF"/>
    <w:rsid w:val="000A13F4"/>
    <w:rsid w:val="000A33F8"/>
    <w:rsid w:val="000A3997"/>
    <w:rsid w:val="000A39FF"/>
    <w:rsid w:val="000A3C74"/>
    <w:rsid w:val="000A4A52"/>
    <w:rsid w:val="000A6A83"/>
    <w:rsid w:val="000A6B52"/>
    <w:rsid w:val="000A7624"/>
    <w:rsid w:val="000B0C0F"/>
    <w:rsid w:val="000B0FE5"/>
    <w:rsid w:val="000B26FE"/>
    <w:rsid w:val="000B28B9"/>
    <w:rsid w:val="000B2947"/>
    <w:rsid w:val="000B2AAC"/>
    <w:rsid w:val="000B3C59"/>
    <w:rsid w:val="000B48B8"/>
    <w:rsid w:val="000B4D2A"/>
    <w:rsid w:val="000B5E26"/>
    <w:rsid w:val="000B661C"/>
    <w:rsid w:val="000B6D1B"/>
    <w:rsid w:val="000C0047"/>
    <w:rsid w:val="000C0E1E"/>
    <w:rsid w:val="000C1DF8"/>
    <w:rsid w:val="000C2CEE"/>
    <w:rsid w:val="000C2E2C"/>
    <w:rsid w:val="000C2FB4"/>
    <w:rsid w:val="000C412E"/>
    <w:rsid w:val="000C45E7"/>
    <w:rsid w:val="000C46FD"/>
    <w:rsid w:val="000C4C22"/>
    <w:rsid w:val="000C4FE6"/>
    <w:rsid w:val="000C5F20"/>
    <w:rsid w:val="000C6CF3"/>
    <w:rsid w:val="000C7217"/>
    <w:rsid w:val="000C764B"/>
    <w:rsid w:val="000C7DDD"/>
    <w:rsid w:val="000D00A8"/>
    <w:rsid w:val="000D0F52"/>
    <w:rsid w:val="000D2432"/>
    <w:rsid w:val="000D31AB"/>
    <w:rsid w:val="000D3283"/>
    <w:rsid w:val="000D442D"/>
    <w:rsid w:val="000D4614"/>
    <w:rsid w:val="000D4A9F"/>
    <w:rsid w:val="000D54B1"/>
    <w:rsid w:val="000D54BF"/>
    <w:rsid w:val="000D5865"/>
    <w:rsid w:val="000D5B26"/>
    <w:rsid w:val="000D6236"/>
    <w:rsid w:val="000D69EA"/>
    <w:rsid w:val="000D71A7"/>
    <w:rsid w:val="000E00C1"/>
    <w:rsid w:val="000E0B4D"/>
    <w:rsid w:val="000E0B93"/>
    <w:rsid w:val="000E1BAA"/>
    <w:rsid w:val="000E258E"/>
    <w:rsid w:val="000E30AA"/>
    <w:rsid w:val="000E3463"/>
    <w:rsid w:val="000E376E"/>
    <w:rsid w:val="000E43CA"/>
    <w:rsid w:val="000E446A"/>
    <w:rsid w:val="000E577A"/>
    <w:rsid w:val="000E6044"/>
    <w:rsid w:val="000E6718"/>
    <w:rsid w:val="000E6E59"/>
    <w:rsid w:val="000E78B6"/>
    <w:rsid w:val="000F03BC"/>
    <w:rsid w:val="000F0588"/>
    <w:rsid w:val="000F0EF7"/>
    <w:rsid w:val="000F1147"/>
    <w:rsid w:val="000F1664"/>
    <w:rsid w:val="000F27EA"/>
    <w:rsid w:val="000F2BA0"/>
    <w:rsid w:val="000F3D0A"/>
    <w:rsid w:val="000F5121"/>
    <w:rsid w:val="000F59D5"/>
    <w:rsid w:val="000F5AE7"/>
    <w:rsid w:val="000F5B88"/>
    <w:rsid w:val="000F68A9"/>
    <w:rsid w:val="000F6C17"/>
    <w:rsid w:val="000F770D"/>
    <w:rsid w:val="000F7ADF"/>
    <w:rsid w:val="001004E7"/>
    <w:rsid w:val="00100B88"/>
    <w:rsid w:val="00100CB0"/>
    <w:rsid w:val="00100F10"/>
    <w:rsid w:val="00101580"/>
    <w:rsid w:val="00101BAA"/>
    <w:rsid w:val="00102149"/>
    <w:rsid w:val="00102AB8"/>
    <w:rsid w:val="00102BBE"/>
    <w:rsid w:val="0010396A"/>
    <w:rsid w:val="0010403D"/>
    <w:rsid w:val="0010411E"/>
    <w:rsid w:val="00104A41"/>
    <w:rsid w:val="00104C48"/>
    <w:rsid w:val="00105028"/>
    <w:rsid w:val="0010628B"/>
    <w:rsid w:val="001070A4"/>
    <w:rsid w:val="00107630"/>
    <w:rsid w:val="001077F0"/>
    <w:rsid w:val="00110586"/>
    <w:rsid w:val="001108A0"/>
    <w:rsid w:val="00111A9B"/>
    <w:rsid w:val="00111BD1"/>
    <w:rsid w:val="00112379"/>
    <w:rsid w:val="00112471"/>
    <w:rsid w:val="00112BA8"/>
    <w:rsid w:val="0011310F"/>
    <w:rsid w:val="00113990"/>
    <w:rsid w:val="00114504"/>
    <w:rsid w:val="00115027"/>
    <w:rsid w:val="00115096"/>
    <w:rsid w:val="001157FE"/>
    <w:rsid w:val="0011598D"/>
    <w:rsid w:val="00116492"/>
    <w:rsid w:val="001175AA"/>
    <w:rsid w:val="00120633"/>
    <w:rsid w:val="00121700"/>
    <w:rsid w:val="00121C2F"/>
    <w:rsid w:val="00121C82"/>
    <w:rsid w:val="00121FC6"/>
    <w:rsid w:val="00122004"/>
    <w:rsid w:val="001221E7"/>
    <w:rsid w:val="00122869"/>
    <w:rsid w:val="0012292C"/>
    <w:rsid w:val="00122ED1"/>
    <w:rsid w:val="00122EFD"/>
    <w:rsid w:val="00123103"/>
    <w:rsid w:val="001232D0"/>
    <w:rsid w:val="00123554"/>
    <w:rsid w:val="00123581"/>
    <w:rsid w:val="00123EA5"/>
    <w:rsid w:val="0012403F"/>
    <w:rsid w:val="00125BB9"/>
    <w:rsid w:val="00125CEC"/>
    <w:rsid w:val="001262D4"/>
    <w:rsid w:val="00126D1F"/>
    <w:rsid w:val="00127139"/>
    <w:rsid w:val="00127A9D"/>
    <w:rsid w:val="00130141"/>
    <w:rsid w:val="00130772"/>
    <w:rsid w:val="00130B2E"/>
    <w:rsid w:val="00132490"/>
    <w:rsid w:val="001326B0"/>
    <w:rsid w:val="001326FC"/>
    <w:rsid w:val="00132B02"/>
    <w:rsid w:val="00132BB8"/>
    <w:rsid w:val="0013309D"/>
    <w:rsid w:val="00133A3F"/>
    <w:rsid w:val="00134F59"/>
    <w:rsid w:val="00135834"/>
    <w:rsid w:val="001359BC"/>
    <w:rsid w:val="00135C25"/>
    <w:rsid w:val="00136741"/>
    <w:rsid w:val="00136B09"/>
    <w:rsid w:val="00136C70"/>
    <w:rsid w:val="00137309"/>
    <w:rsid w:val="001376BD"/>
    <w:rsid w:val="0014042E"/>
    <w:rsid w:val="001407CA"/>
    <w:rsid w:val="00140D7F"/>
    <w:rsid w:val="001415FA"/>
    <w:rsid w:val="00141C86"/>
    <w:rsid w:val="001426AC"/>
    <w:rsid w:val="001426C3"/>
    <w:rsid w:val="001428DF"/>
    <w:rsid w:val="00142CC0"/>
    <w:rsid w:val="00143C10"/>
    <w:rsid w:val="00144379"/>
    <w:rsid w:val="00144A9A"/>
    <w:rsid w:val="00145208"/>
    <w:rsid w:val="00145506"/>
    <w:rsid w:val="001456D9"/>
    <w:rsid w:val="001478EE"/>
    <w:rsid w:val="001509FC"/>
    <w:rsid w:val="00150A4C"/>
    <w:rsid w:val="00151052"/>
    <w:rsid w:val="001510F9"/>
    <w:rsid w:val="0015199C"/>
    <w:rsid w:val="00151A80"/>
    <w:rsid w:val="00151EC8"/>
    <w:rsid w:val="00151FD0"/>
    <w:rsid w:val="001521AA"/>
    <w:rsid w:val="00154618"/>
    <w:rsid w:val="00154B45"/>
    <w:rsid w:val="00155817"/>
    <w:rsid w:val="001559C5"/>
    <w:rsid w:val="001565B3"/>
    <w:rsid w:val="001619C3"/>
    <w:rsid w:val="00162664"/>
    <w:rsid w:val="00162674"/>
    <w:rsid w:val="00162CD5"/>
    <w:rsid w:val="00163256"/>
    <w:rsid w:val="00163441"/>
    <w:rsid w:val="00163C2E"/>
    <w:rsid w:val="00164126"/>
    <w:rsid w:val="00164473"/>
    <w:rsid w:val="00164958"/>
    <w:rsid w:val="00164CA4"/>
    <w:rsid w:val="001653A4"/>
    <w:rsid w:val="001659B2"/>
    <w:rsid w:val="00165D1D"/>
    <w:rsid w:val="001665FE"/>
    <w:rsid w:val="001668EC"/>
    <w:rsid w:val="001702F6"/>
    <w:rsid w:val="001704B1"/>
    <w:rsid w:val="001707BE"/>
    <w:rsid w:val="00170959"/>
    <w:rsid w:val="00171D4F"/>
    <w:rsid w:val="00173114"/>
    <w:rsid w:val="0017430A"/>
    <w:rsid w:val="001744FC"/>
    <w:rsid w:val="001745FB"/>
    <w:rsid w:val="001758E3"/>
    <w:rsid w:val="00175CC2"/>
    <w:rsid w:val="00175D23"/>
    <w:rsid w:val="00176DA0"/>
    <w:rsid w:val="0017708F"/>
    <w:rsid w:val="00177304"/>
    <w:rsid w:val="00177700"/>
    <w:rsid w:val="001778C2"/>
    <w:rsid w:val="00177A14"/>
    <w:rsid w:val="00181829"/>
    <w:rsid w:val="00182319"/>
    <w:rsid w:val="00183246"/>
    <w:rsid w:val="001833AF"/>
    <w:rsid w:val="00183F7A"/>
    <w:rsid w:val="00184E12"/>
    <w:rsid w:val="0018501C"/>
    <w:rsid w:val="00185453"/>
    <w:rsid w:val="001865EE"/>
    <w:rsid w:val="00190D46"/>
    <w:rsid w:val="0019116B"/>
    <w:rsid w:val="001928DE"/>
    <w:rsid w:val="00192E42"/>
    <w:rsid w:val="0019316B"/>
    <w:rsid w:val="00193BF3"/>
    <w:rsid w:val="001945E8"/>
    <w:rsid w:val="00196C96"/>
    <w:rsid w:val="00196F16"/>
    <w:rsid w:val="00196F9B"/>
    <w:rsid w:val="001975FB"/>
    <w:rsid w:val="00197F6C"/>
    <w:rsid w:val="001A020A"/>
    <w:rsid w:val="001A0607"/>
    <w:rsid w:val="001A0BE2"/>
    <w:rsid w:val="001A0ECA"/>
    <w:rsid w:val="001A0FA6"/>
    <w:rsid w:val="001A28C4"/>
    <w:rsid w:val="001A2E51"/>
    <w:rsid w:val="001A2E7A"/>
    <w:rsid w:val="001A2EE4"/>
    <w:rsid w:val="001A3060"/>
    <w:rsid w:val="001A3300"/>
    <w:rsid w:val="001A36A8"/>
    <w:rsid w:val="001A413B"/>
    <w:rsid w:val="001A4521"/>
    <w:rsid w:val="001A4B43"/>
    <w:rsid w:val="001A4F9A"/>
    <w:rsid w:val="001A5390"/>
    <w:rsid w:val="001A5E8D"/>
    <w:rsid w:val="001A6A07"/>
    <w:rsid w:val="001B0616"/>
    <w:rsid w:val="001B0AA2"/>
    <w:rsid w:val="001B0EC3"/>
    <w:rsid w:val="001B1264"/>
    <w:rsid w:val="001B13C8"/>
    <w:rsid w:val="001B144D"/>
    <w:rsid w:val="001B34CD"/>
    <w:rsid w:val="001B3942"/>
    <w:rsid w:val="001B4376"/>
    <w:rsid w:val="001B46D4"/>
    <w:rsid w:val="001B5022"/>
    <w:rsid w:val="001B59DE"/>
    <w:rsid w:val="001B5D0F"/>
    <w:rsid w:val="001B61C1"/>
    <w:rsid w:val="001B632C"/>
    <w:rsid w:val="001B7091"/>
    <w:rsid w:val="001B72E7"/>
    <w:rsid w:val="001C0343"/>
    <w:rsid w:val="001C040E"/>
    <w:rsid w:val="001C0504"/>
    <w:rsid w:val="001C0788"/>
    <w:rsid w:val="001C0ED9"/>
    <w:rsid w:val="001C1390"/>
    <w:rsid w:val="001C13AC"/>
    <w:rsid w:val="001C144A"/>
    <w:rsid w:val="001C1EB4"/>
    <w:rsid w:val="001C2003"/>
    <w:rsid w:val="001C241E"/>
    <w:rsid w:val="001C283F"/>
    <w:rsid w:val="001C308A"/>
    <w:rsid w:val="001C3A08"/>
    <w:rsid w:val="001C439F"/>
    <w:rsid w:val="001C4DAE"/>
    <w:rsid w:val="001C5054"/>
    <w:rsid w:val="001C5AD0"/>
    <w:rsid w:val="001C6667"/>
    <w:rsid w:val="001C7C8D"/>
    <w:rsid w:val="001D1073"/>
    <w:rsid w:val="001D13A0"/>
    <w:rsid w:val="001D1656"/>
    <w:rsid w:val="001D1A84"/>
    <w:rsid w:val="001D1CF9"/>
    <w:rsid w:val="001D273E"/>
    <w:rsid w:val="001D3885"/>
    <w:rsid w:val="001D38CF"/>
    <w:rsid w:val="001D4289"/>
    <w:rsid w:val="001D51A9"/>
    <w:rsid w:val="001D528C"/>
    <w:rsid w:val="001D663D"/>
    <w:rsid w:val="001E0251"/>
    <w:rsid w:val="001E0458"/>
    <w:rsid w:val="001E0510"/>
    <w:rsid w:val="001E1157"/>
    <w:rsid w:val="001E1C75"/>
    <w:rsid w:val="001E25A4"/>
    <w:rsid w:val="001E290E"/>
    <w:rsid w:val="001E3CFF"/>
    <w:rsid w:val="001E411A"/>
    <w:rsid w:val="001E4D11"/>
    <w:rsid w:val="001E5715"/>
    <w:rsid w:val="001E5F61"/>
    <w:rsid w:val="001E6359"/>
    <w:rsid w:val="001E64E6"/>
    <w:rsid w:val="001E72A4"/>
    <w:rsid w:val="001E7A19"/>
    <w:rsid w:val="001E7FB2"/>
    <w:rsid w:val="001F003A"/>
    <w:rsid w:val="001F0A45"/>
    <w:rsid w:val="001F1B3D"/>
    <w:rsid w:val="001F270E"/>
    <w:rsid w:val="001F3075"/>
    <w:rsid w:val="001F33E0"/>
    <w:rsid w:val="001F33EA"/>
    <w:rsid w:val="001F3A5E"/>
    <w:rsid w:val="001F3CDA"/>
    <w:rsid w:val="001F479B"/>
    <w:rsid w:val="001F4CE7"/>
    <w:rsid w:val="001F5E1F"/>
    <w:rsid w:val="001F69F6"/>
    <w:rsid w:val="001F6A31"/>
    <w:rsid w:val="001F6EF4"/>
    <w:rsid w:val="001F6F9C"/>
    <w:rsid w:val="001F7607"/>
    <w:rsid w:val="001F76CC"/>
    <w:rsid w:val="001F7844"/>
    <w:rsid w:val="0020026C"/>
    <w:rsid w:val="00200AD9"/>
    <w:rsid w:val="0020129D"/>
    <w:rsid w:val="00202440"/>
    <w:rsid w:val="002027D8"/>
    <w:rsid w:val="002036EF"/>
    <w:rsid w:val="00203F8A"/>
    <w:rsid w:val="00204162"/>
    <w:rsid w:val="00204325"/>
    <w:rsid w:val="00205811"/>
    <w:rsid w:val="00205923"/>
    <w:rsid w:val="00206169"/>
    <w:rsid w:val="00206602"/>
    <w:rsid w:val="002068F7"/>
    <w:rsid w:val="002070C1"/>
    <w:rsid w:val="00207F39"/>
    <w:rsid w:val="00210872"/>
    <w:rsid w:val="00211183"/>
    <w:rsid w:val="002136CF"/>
    <w:rsid w:val="002137B6"/>
    <w:rsid w:val="002137C6"/>
    <w:rsid w:val="00213DD1"/>
    <w:rsid w:val="00214656"/>
    <w:rsid w:val="00216C25"/>
    <w:rsid w:val="00217951"/>
    <w:rsid w:val="00220145"/>
    <w:rsid w:val="002204C5"/>
    <w:rsid w:val="00220E0F"/>
    <w:rsid w:val="00222015"/>
    <w:rsid w:val="002220AA"/>
    <w:rsid w:val="00222AB6"/>
    <w:rsid w:val="00222FD4"/>
    <w:rsid w:val="002230C1"/>
    <w:rsid w:val="002231C5"/>
    <w:rsid w:val="002232B3"/>
    <w:rsid w:val="002232E8"/>
    <w:rsid w:val="00224246"/>
    <w:rsid w:val="00225C04"/>
    <w:rsid w:val="00225C5B"/>
    <w:rsid w:val="0022676E"/>
    <w:rsid w:val="002276D6"/>
    <w:rsid w:val="00227E13"/>
    <w:rsid w:val="00230CCE"/>
    <w:rsid w:val="00232A7E"/>
    <w:rsid w:val="00233E1A"/>
    <w:rsid w:val="002355DD"/>
    <w:rsid w:val="00235654"/>
    <w:rsid w:val="0023665C"/>
    <w:rsid w:val="00237918"/>
    <w:rsid w:val="00241D76"/>
    <w:rsid w:val="002428AA"/>
    <w:rsid w:val="00242ADB"/>
    <w:rsid w:val="00243188"/>
    <w:rsid w:val="0024393F"/>
    <w:rsid w:val="00243A96"/>
    <w:rsid w:val="00245075"/>
    <w:rsid w:val="002454B7"/>
    <w:rsid w:val="002463CD"/>
    <w:rsid w:val="002471E6"/>
    <w:rsid w:val="00247B47"/>
    <w:rsid w:val="0025055F"/>
    <w:rsid w:val="00251565"/>
    <w:rsid w:val="002515A2"/>
    <w:rsid w:val="00252413"/>
    <w:rsid w:val="00252F0B"/>
    <w:rsid w:val="0025366B"/>
    <w:rsid w:val="00253688"/>
    <w:rsid w:val="002538A3"/>
    <w:rsid w:val="00254175"/>
    <w:rsid w:val="002542E1"/>
    <w:rsid w:val="002545A2"/>
    <w:rsid w:val="00254867"/>
    <w:rsid w:val="002549E4"/>
    <w:rsid w:val="00254E91"/>
    <w:rsid w:val="002555F1"/>
    <w:rsid w:val="00256730"/>
    <w:rsid w:val="00256852"/>
    <w:rsid w:val="00260273"/>
    <w:rsid w:val="00260B7E"/>
    <w:rsid w:val="00261877"/>
    <w:rsid w:val="002618F8"/>
    <w:rsid w:val="002622F0"/>
    <w:rsid w:val="002625CC"/>
    <w:rsid w:val="00262B23"/>
    <w:rsid w:val="002637AA"/>
    <w:rsid w:val="00263C5E"/>
    <w:rsid w:val="00264619"/>
    <w:rsid w:val="0026474E"/>
    <w:rsid w:val="002647C2"/>
    <w:rsid w:val="0026487E"/>
    <w:rsid w:val="0026495E"/>
    <w:rsid w:val="00264E9C"/>
    <w:rsid w:val="00265D0A"/>
    <w:rsid w:val="002669FC"/>
    <w:rsid w:val="00266B31"/>
    <w:rsid w:val="00266DF5"/>
    <w:rsid w:val="00267A4E"/>
    <w:rsid w:val="00267E09"/>
    <w:rsid w:val="0027097C"/>
    <w:rsid w:val="00271478"/>
    <w:rsid w:val="002716E8"/>
    <w:rsid w:val="002721C2"/>
    <w:rsid w:val="002724F4"/>
    <w:rsid w:val="002725F6"/>
    <w:rsid w:val="00273428"/>
    <w:rsid w:val="00274752"/>
    <w:rsid w:val="00274B80"/>
    <w:rsid w:val="00275901"/>
    <w:rsid w:val="00276464"/>
    <w:rsid w:val="002768F3"/>
    <w:rsid w:val="00276FBA"/>
    <w:rsid w:val="00277D7C"/>
    <w:rsid w:val="0028071F"/>
    <w:rsid w:val="00280AB5"/>
    <w:rsid w:val="00280C2C"/>
    <w:rsid w:val="002816F5"/>
    <w:rsid w:val="00281848"/>
    <w:rsid w:val="00281A3D"/>
    <w:rsid w:val="00281BB0"/>
    <w:rsid w:val="00282FB2"/>
    <w:rsid w:val="0028330D"/>
    <w:rsid w:val="00283949"/>
    <w:rsid w:val="00283E34"/>
    <w:rsid w:val="002846DE"/>
    <w:rsid w:val="002854B2"/>
    <w:rsid w:val="00286FBE"/>
    <w:rsid w:val="00290496"/>
    <w:rsid w:val="00290F13"/>
    <w:rsid w:val="00291100"/>
    <w:rsid w:val="00291BA0"/>
    <w:rsid w:val="002935B3"/>
    <w:rsid w:val="00293B74"/>
    <w:rsid w:val="00294024"/>
    <w:rsid w:val="002953EC"/>
    <w:rsid w:val="002970D9"/>
    <w:rsid w:val="002A15A9"/>
    <w:rsid w:val="002A230F"/>
    <w:rsid w:val="002A314A"/>
    <w:rsid w:val="002A380D"/>
    <w:rsid w:val="002A3F08"/>
    <w:rsid w:val="002A4C1F"/>
    <w:rsid w:val="002A54A4"/>
    <w:rsid w:val="002A5546"/>
    <w:rsid w:val="002A5EF1"/>
    <w:rsid w:val="002A7AE1"/>
    <w:rsid w:val="002A7D16"/>
    <w:rsid w:val="002A7DC0"/>
    <w:rsid w:val="002B049A"/>
    <w:rsid w:val="002B0561"/>
    <w:rsid w:val="002B0FF6"/>
    <w:rsid w:val="002B16CD"/>
    <w:rsid w:val="002B2214"/>
    <w:rsid w:val="002B2B4D"/>
    <w:rsid w:val="002B2FD6"/>
    <w:rsid w:val="002B42A7"/>
    <w:rsid w:val="002B475A"/>
    <w:rsid w:val="002B4B0C"/>
    <w:rsid w:val="002B4C66"/>
    <w:rsid w:val="002B4E11"/>
    <w:rsid w:val="002B53DD"/>
    <w:rsid w:val="002B5B06"/>
    <w:rsid w:val="002B73F6"/>
    <w:rsid w:val="002B74C5"/>
    <w:rsid w:val="002B782A"/>
    <w:rsid w:val="002C0096"/>
    <w:rsid w:val="002C029A"/>
    <w:rsid w:val="002C051B"/>
    <w:rsid w:val="002C15A4"/>
    <w:rsid w:val="002C2AF7"/>
    <w:rsid w:val="002C44E2"/>
    <w:rsid w:val="002C452E"/>
    <w:rsid w:val="002C6476"/>
    <w:rsid w:val="002C715E"/>
    <w:rsid w:val="002C7753"/>
    <w:rsid w:val="002C7B26"/>
    <w:rsid w:val="002D0276"/>
    <w:rsid w:val="002D0465"/>
    <w:rsid w:val="002D052E"/>
    <w:rsid w:val="002D0915"/>
    <w:rsid w:val="002D1839"/>
    <w:rsid w:val="002D1929"/>
    <w:rsid w:val="002D1D74"/>
    <w:rsid w:val="002D27E8"/>
    <w:rsid w:val="002D3351"/>
    <w:rsid w:val="002D3D9B"/>
    <w:rsid w:val="002D566C"/>
    <w:rsid w:val="002D665F"/>
    <w:rsid w:val="002D682C"/>
    <w:rsid w:val="002D713A"/>
    <w:rsid w:val="002D744D"/>
    <w:rsid w:val="002D750C"/>
    <w:rsid w:val="002D76AF"/>
    <w:rsid w:val="002D7C72"/>
    <w:rsid w:val="002E02E4"/>
    <w:rsid w:val="002E21CB"/>
    <w:rsid w:val="002E272A"/>
    <w:rsid w:val="002E2AE6"/>
    <w:rsid w:val="002E3390"/>
    <w:rsid w:val="002E435E"/>
    <w:rsid w:val="002E46A6"/>
    <w:rsid w:val="002E58D1"/>
    <w:rsid w:val="002E62CB"/>
    <w:rsid w:val="002E6590"/>
    <w:rsid w:val="002E72E6"/>
    <w:rsid w:val="002E75F8"/>
    <w:rsid w:val="002E781C"/>
    <w:rsid w:val="002E7DB3"/>
    <w:rsid w:val="002F03FA"/>
    <w:rsid w:val="002F04F2"/>
    <w:rsid w:val="002F0601"/>
    <w:rsid w:val="002F0762"/>
    <w:rsid w:val="002F100F"/>
    <w:rsid w:val="002F114A"/>
    <w:rsid w:val="002F26DA"/>
    <w:rsid w:val="002F2A13"/>
    <w:rsid w:val="002F2AD5"/>
    <w:rsid w:val="002F2B4E"/>
    <w:rsid w:val="002F3F7F"/>
    <w:rsid w:val="002F446C"/>
    <w:rsid w:val="002F53E2"/>
    <w:rsid w:val="002F5BFB"/>
    <w:rsid w:val="002F6D02"/>
    <w:rsid w:val="002F71BB"/>
    <w:rsid w:val="002F76E8"/>
    <w:rsid w:val="002F77CB"/>
    <w:rsid w:val="00301C63"/>
    <w:rsid w:val="00301DEC"/>
    <w:rsid w:val="00302435"/>
    <w:rsid w:val="0030282C"/>
    <w:rsid w:val="00303ABA"/>
    <w:rsid w:val="00304C9A"/>
    <w:rsid w:val="0030505C"/>
    <w:rsid w:val="003050CE"/>
    <w:rsid w:val="0030533D"/>
    <w:rsid w:val="0030536A"/>
    <w:rsid w:val="003071AD"/>
    <w:rsid w:val="003074AF"/>
    <w:rsid w:val="00307F56"/>
    <w:rsid w:val="00310824"/>
    <w:rsid w:val="00310969"/>
    <w:rsid w:val="00310DDE"/>
    <w:rsid w:val="00310EFE"/>
    <w:rsid w:val="003113EC"/>
    <w:rsid w:val="00311AD6"/>
    <w:rsid w:val="00311C95"/>
    <w:rsid w:val="0031210C"/>
    <w:rsid w:val="0031248D"/>
    <w:rsid w:val="003126C0"/>
    <w:rsid w:val="0031307A"/>
    <w:rsid w:val="00314F27"/>
    <w:rsid w:val="00316338"/>
    <w:rsid w:val="003163AF"/>
    <w:rsid w:val="00317115"/>
    <w:rsid w:val="00317D08"/>
    <w:rsid w:val="003207A0"/>
    <w:rsid w:val="00320D57"/>
    <w:rsid w:val="00321AD6"/>
    <w:rsid w:val="00321B85"/>
    <w:rsid w:val="00321EA1"/>
    <w:rsid w:val="003233FD"/>
    <w:rsid w:val="0032340A"/>
    <w:rsid w:val="00323988"/>
    <w:rsid w:val="00323DF7"/>
    <w:rsid w:val="00323FFE"/>
    <w:rsid w:val="00325057"/>
    <w:rsid w:val="0032510B"/>
    <w:rsid w:val="00325B78"/>
    <w:rsid w:val="003262CF"/>
    <w:rsid w:val="00326E75"/>
    <w:rsid w:val="00327D1F"/>
    <w:rsid w:val="00327D3F"/>
    <w:rsid w:val="00330434"/>
    <w:rsid w:val="00330528"/>
    <w:rsid w:val="003308A2"/>
    <w:rsid w:val="00331799"/>
    <w:rsid w:val="003323A0"/>
    <w:rsid w:val="003324EC"/>
    <w:rsid w:val="0033269B"/>
    <w:rsid w:val="003327EC"/>
    <w:rsid w:val="00332D86"/>
    <w:rsid w:val="003330C2"/>
    <w:rsid w:val="00333BB8"/>
    <w:rsid w:val="00334096"/>
    <w:rsid w:val="003341C7"/>
    <w:rsid w:val="00334B98"/>
    <w:rsid w:val="00334F24"/>
    <w:rsid w:val="00335528"/>
    <w:rsid w:val="00335F8E"/>
    <w:rsid w:val="003368D4"/>
    <w:rsid w:val="00337F58"/>
    <w:rsid w:val="003413AA"/>
    <w:rsid w:val="00342A88"/>
    <w:rsid w:val="00342D10"/>
    <w:rsid w:val="0034309B"/>
    <w:rsid w:val="00343AC2"/>
    <w:rsid w:val="0034437F"/>
    <w:rsid w:val="00344734"/>
    <w:rsid w:val="00344FB5"/>
    <w:rsid w:val="00345003"/>
    <w:rsid w:val="003452CE"/>
    <w:rsid w:val="0034539F"/>
    <w:rsid w:val="00345DD9"/>
    <w:rsid w:val="003469E8"/>
    <w:rsid w:val="00346D43"/>
    <w:rsid w:val="003478EE"/>
    <w:rsid w:val="00347F6D"/>
    <w:rsid w:val="003502DE"/>
    <w:rsid w:val="003512AA"/>
    <w:rsid w:val="003519E3"/>
    <w:rsid w:val="003521B6"/>
    <w:rsid w:val="00352907"/>
    <w:rsid w:val="00353B34"/>
    <w:rsid w:val="00353DEC"/>
    <w:rsid w:val="00353F48"/>
    <w:rsid w:val="003547E9"/>
    <w:rsid w:val="00354E8D"/>
    <w:rsid w:val="00355BB0"/>
    <w:rsid w:val="00355BC4"/>
    <w:rsid w:val="00355D36"/>
    <w:rsid w:val="00356ADD"/>
    <w:rsid w:val="003604FF"/>
    <w:rsid w:val="003609AB"/>
    <w:rsid w:val="00361DA2"/>
    <w:rsid w:val="00361E31"/>
    <w:rsid w:val="00361E62"/>
    <w:rsid w:val="00362109"/>
    <w:rsid w:val="00362710"/>
    <w:rsid w:val="003647F8"/>
    <w:rsid w:val="0036569C"/>
    <w:rsid w:val="0036612D"/>
    <w:rsid w:val="003704EE"/>
    <w:rsid w:val="00370E1B"/>
    <w:rsid w:val="00370F40"/>
    <w:rsid w:val="0037110C"/>
    <w:rsid w:val="0037129C"/>
    <w:rsid w:val="00371523"/>
    <w:rsid w:val="003719FD"/>
    <w:rsid w:val="003726EA"/>
    <w:rsid w:val="00372AB8"/>
    <w:rsid w:val="00372E7F"/>
    <w:rsid w:val="00373236"/>
    <w:rsid w:val="00373868"/>
    <w:rsid w:val="003738E5"/>
    <w:rsid w:val="00374A6E"/>
    <w:rsid w:val="00375445"/>
    <w:rsid w:val="0037674A"/>
    <w:rsid w:val="00376FDB"/>
    <w:rsid w:val="00377432"/>
    <w:rsid w:val="00377BC0"/>
    <w:rsid w:val="00380F88"/>
    <w:rsid w:val="00382094"/>
    <w:rsid w:val="0038220E"/>
    <w:rsid w:val="00382712"/>
    <w:rsid w:val="003839BD"/>
    <w:rsid w:val="00384C39"/>
    <w:rsid w:val="003860CD"/>
    <w:rsid w:val="0038778E"/>
    <w:rsid w:val="003878E1"/>
    <w:rsid w:val="00387C77"/>
    <w:rsid w:val="003903DB"/>
    <w:rsid w:val="003916AC"/>
    <w:rsid w:val="003918D7"/>
    <w:rsid w:val="00392DC3"/>
    <w:rsid w:val="003942B9"/>
    <w:rsid w:val="00394E9C"/>
    <w:rsid w:val="00394F3B"/>
    <w:rsid w:val="0039616D"/>
    <w:rsid w:val="00396489"/>
    <w:rsid w:val="003968C4"/>
    <w:rsid w:val="00397A69"/>
    <w:rsid w:val="003A0636"/>
    <w:rsid w:val="003A53C2"/>
    <w:rsid w:val="003A6116"/>
    <w:rsid w:val="003A619C"/>
    <w:rsid w:val="003A6431"/>
    <w:rsid w:val="003A6472"/>
    <w:rsid w:val="003A70E6"/>
    <w:rsid w:val="003B0074"/>
    <w:rsid w:val="003B11D8"/>
    <w:rsid w:val="003B2625"/>
    <w:rsid w:val="003B2780"/>
    <w:rsid w:val="003B2E97"/>
    <w:rsid w:val="003B2FBE"/>
    <w:rsid w:val="003B3408"/>
    <w:rsid w:val="003B3855"/>
    <w:rsid w:val="003B43BF"/>
    <w:rsid w:val="003B4838"/>
    <w:rsid w:val="003B51F1"/>
    <w:rsid w:val="003B5AA8"/>
    <w:rsid w:val="003B75E4"/>
    <w:rsid w:val="003B7689"/>
    <w:rsid w:val="003B7AFA"/>
    <w:rsid w:val="003C0232"/>
    <w:rsid w:val="003C09D8"/>
    <w:rsid w:val="003C0A7D"/>
    <w:rsid w:val="003C15AC"/>
    <w:rsid w:val="003C323F"/>
    <w:rsid w:val="003C33DE"/>
    <w:rsid w:val="003C384D"/>
    <w:rsid w:val="003C40BB"/>
    <w:rsid w:val="003C4187"/>
    <w:rsid w:val="003C4547"/>
    <w:rsid w:val="003C4BC7"/>
    <w:rsid w:val="003C5061"/>
    <w:rsid w:val="003C520C"/>
    <w:rsid w:val="003C60D8"/>
    <w:rsid w:val="003C60F5"/>
    <w:rsid w:val="003C62E9"/>
    <w:rsid w:val="003C6709"/>
    <w:rsid w:val="003D0B65"/>
    <w:rsid w:val="003D0F77"/>
    <w:rsid w:val="003D1079"/>
    <w:rsid w:val="003D1767"/>
    <w:rsid w:val="003D1C8B"/>
    <w:rsid w:val="003D1D82"/>
    <w:rsid w:val="003D3827"/>
    <w:rsid w:val="003D613F"/>
    <w:rsid w:val="003D6144"/>
    <w:rsid w:val="003D670F"/>
    <w:rsid w:val="003D67B0"/>
    <w:rsid w:val="003D703E"/>
    <w:rsid w:val="003D7142"/>
    <w:rsid w:val="003D7D38"/>
    <w:rsid w:val="003E173E"/>
    <w:rsid w:val="003E18DF"/>
    <w:rsid w:val="003E2BE5"/>
    <w:rsid w:val="003E338A"/>
    <w:rsid w:val="003E381C"/>
    <w:rsid w:val="003E3A20"/>
    <w:rsid w:val="003E4CF8"/>
    <w:rsid w:val="003E54BD"/>
    <w:rsid w:val="003E5A40"/>
    <w:rsid w:val="003E5B2A"/>
    <w:rsid w:val="003E67F4"/>
    <w:rsid w:val="003E7141"/>
    <w:rsid w:val="003E74BA"/>
    <w:rsid w:val="003E7D1D"/>
    <w:rsid w:val="003F10BF"/>
    <w:rsid w:val="003F122D"/>
    <w:rsid w:val="003F28E9"/>
    <w:rsid w:val="003F2CE3"/>
    <w:rsid w:val="003F2CE4"/>
    <w:rsid w:val="003F3AA0"/>
    <w:rsid w:val="003F3B07"/>
    <w:rsid w:val="003F418D"/>
    <w:rsid w:val="003F55AF"/>
    <w:rsid w:val="003F5D41"/>
    <w:rsid w:val="003F5E31"/>
    <w:rsid w:val="003F730C"/>
    <w:rsid w:val="003F790D"/>
    <w:rsid w:val="003F7E5B"/>
    <w:rsid w:val="00400F86"/>
    <w:rsid w:val="0040146B"/>
    <w:rsid w:val="004016DC"/>
    <w:rsid w:val="0040288A"/>
    <w:rsid w:val="00402927"/>
    <w:rsid w:val="00403AB2"/>
    <w:rsid w:val="00403F21"/>
    <w:rsid w:val="00404926"/>
    <w:rsid w:val="00405590"/>
    <w:rsid w:val="004056B9"/>
    <w:rsid w:val="00406469"/>
    <w:rsid w:val="0040653E"/>
    <w:rsid w:val="0040688D"/>
    <w:rsid w:val="00406A37"/>
    <w:rsid w:val="00406EB1"/>
    <w:rsid w:val="00410B5B"/>
    <w:rsid w:val="0041148D"/>
    <w:rsid w:val="00411B58"/>
    <w:rsid w:val="00412187"/>
    <w:rsid w:val="00412400"/>
    <w:rsid w:val="00412414"/>
    <w:rsid w:val="00412722"/>
    <w:rsid w:val="00413F78"/>
    <w:rsid w:val="004142DA"/>
    <w:rsid w:val="00414835"/>
    <w:rsid w:val="00414FF0"/>
    <w:rsid w:val="00415A8E"/>
    <w:rsid w:val="00416396"/>
    <w:rsid w:val="0041721E"/>
    <w:rsid w:val="00417EA1"/>
    <w:rsid w:val="004214B4"/>
    <w:rsid w:val="004215E8"/>
    <w:rsid w:val="004219DC"/>
    <w:rsid w:val="00421A3A"/>
    <w:rsid w:val="00422A1B"/>
    <w:rsid w:val="0042317D"/>
    <w:rsid w:val="004231C6"/>
    <w:rsid w:val="004234DB"/>
    <w:rsid w:val="00425147"/>
    <w:rsid w:val="00425295"/>
    <w:rsid w:val="0042534C"/>
    <w:rsid w:val="00425D12"/>
    <w:rsid w:val="00426F2B"/>
    <w:rsid w:val="004278A1"/>
    <w:rsid w:val="00430033"/>
    <w:rsid w:val="004311B4"/>
    <w:rsid w:val="00431818"/>
    <w:rsid w:val="00431C31"/>
    <w:rsid w:val="00431CA2"/>
    <w:rsid w:val="004328F1"/>
    <w:rsid w:val="00432F6E"/>
    <w:rsid w:val="00433121"/>
    <w:rsid w:val="0043331B"/>
    <w:rsid w:val="0043351D"/>
    <w:rsid w:val="00434640"/>
    <w:rsid w:val="00434817"/>
    <w:rsid w:val="00435858"/>
    <w:rsid w:val="0043587B"/>
    <w:rsid w:val="00436DFB"/>
    <w:rsid w:val="004370D5"/>
    <w:rsid w:val="00437957"/>
    <w:rsid w:val="00437DC8"/>
    <w:rsid w:val="00440721"/>
    <w:rsid w:val="00440F31"/>
    <w:rsid w:val="00440FA7"/>
    <w:rsid w:val="00441036"/>
    <w:rsid w:val="004412FE"/>
    <w:rsid w:val="0044144E"/>
    <w:rsid w:val="00442AB5"/>
    <w:rsid w:val="0044344C"/>
    <w:rsid w:val="00443F7D"/>
    <w:rsid w:val="00443FA1"/>
    <w:rsid w:val="00444C37"/>
    <w:rsid w:val="0044505E"/>
    <w:rsid w:val="00445F05"/>
    <w:rsid w:val="0044622A"/>
    <w:rsid w:val="004463CE"/>
    <w:rsid w:val="00446468"/>
    <w:rsid w:val="00446B25"/>
    <w:rsid w:val="00447C56"/>
    <w:rsid w:val="004500A8"/>
    <w:rsid w:val="00451451"/>
    <w:rsid w:val="0045161C"/>
    <w:rsid w:val="00451B31"/>
    <w:rsid w:val="00451B63"/>
    <w:rsid w:val="004530F1"/>
    <w:rsid w:val="00453631"/>
    <w:rsid w:val="004536A8"/>
    <w:rsid w:val="00453C91"/>
    <w:rsid w:val="004545D9"/>
    <w:rsid w:val="00454CD4"/>
    <w:rsid w:val="00455615"/>
    <w:rsid w:val="00455C75"/>
    <w:rsid w:val="0046020E"/>
    <w:rsid w:val="004602F7"/>
    <w:rsid w:val="0046076E"/>
    <w:rsid w:val="00460A9E"/>
    <w:rsid w:val="00461115"/>
    <w:rsid w:val="00461460"/>
    <w:rsid w:val="00461AAC"/>
    <w:rsid w:val="00461DA6"/>
    <w:rsid w:val="004622EF"/>
    <w:rsid w:val="00462335"/>
    <w:rsid w:val="00462732"/>
    <w:rsid w:val="00462F08"/>
    <w:rsid w:val="00463084"/>
    <w:rsid w:val="00466227"/>
    <w:rsid w:val="00466288"/>
    <w:rsid w:val="00467B94"/>
    <w:rsid w:val="00467F77"/>
    <w:rsid w:val="00470C9F"/>
    <w:rsid w:val="0047199E"/>
    <w:rsid w:val="004723D5"/>
    <w:rsid w:val="00472BB2"/>
    <w:rsid w:val="00472D49"/>
    <w:rsid w:val="004735F1"/>
    <w:rsid w:val="00473991"/>
    <w:rsid w:val="00473EFB"/>
    <w:rsid w:val="00475349"/>
    <w:rsid w:val="0047544F"/>
    <w:rsid w:val="0047561C"/>
    <w:rsid w:val="004756DD"/>
    <w:rsid w:val="004759D4"/>
    <w:rsid w:val="0047656F"/>
    <w:rsid w:val="0047658F"/>
    <w:rsid w:val="00476AAD"/>
    <w:rsid w:val="00477E03"/>
    <w:rsid w:val="00480634"/>
    <w:rsid w:val="00480793"/>
    <w:rsid w:val="0048113C"/>
    <w:rsid w:val="00481665"/>
    <w:rsid w:val="00484433"/>
    <w:rsid w:val="004854C2"/>
    <w:rsid w:val="004879FC"/>
    <w:rsid w:val="00491235"/>
    <w:rsid w:val="00491331"/>
    <w:rsid w:val="00491771"/>
    <w:rsid w:val="004949B2"/>
    <w:rsid w:val="00495198"/>
    <w:rsid w:val="00495310"/>
    <w:rsid w:val="00496984"/>
    <w:rsid w:val="00496C40"/>
    <w:rsid w:val="00496DA4"/>
    <w:rsid w:val="004975BB"/>
    <w:rsid w:val="0049795A"/>
    <w:rsid w:val="00497B07"/>
    <w:rsid w:val="00497D47"/>
    <w:rsid w:val="004A0ABB"/>
    <w:rsid w:val="004A12CD"/>
    <w:rsid w:val="004A1F2A"/>
    <w:rsid w:val="004A2BF7"/>
    <w:rsid w:val="004A30EA"/>
    <w:rsid w:val="004A46E9"/>
    <w:rsid w:val="004A4898"/>
    <w:rsid w:val="004A4A38"/>
    <w:rsid w:val="004A53CA"/>
    <w:rsid w:val="004A555E"/>
    <w:rsid w:val="004A6052"/>
    <w:rsid w:val="004A6FF4"/>
    <w:rsid w:val="004A7C2C"/>
    <w:rsid w:val="004B0508"/>
    <w:rsid w:val="004B1A73"/>
    <w:rsid w:val="004B30AD"/>
    <w:rsid w:val="004B316E"/>
    <w:rsid w:val="004B3482"/>
    <w:rsid w:val="004B3CA9"/>
    <w:rsid w:val="004B3D35"/>
    <w:rsid w:val="004B3F0F"/>
    <w:rsid w:val="004B40D8"/>
    <w:rsid w:val="004B4A33"/>
    <w:rsid w:val="004B4C38"/>
    <w:rsid w:val="004B5399"/>
    <w:rsid w:val="004B5CD8"/>
    <w:rsid w:val="004B68F0"/>
    <w:rsid w:val="004B738A"/>
    <w:rsid w:val="004B742A"/>
    <w:rsid w:val="004B75BD"/>
    <w:rsid w:val="004B7DE7"/>
    <w:rsid w:val="004C103A"/>
    <w:rsid w:val="004C1B87"/>
    <w:rsid w:val="004C1FD4"/>
    <w:rsid w:val="004C2BA7"/>
    <w:rsid w:val="004C2FED"/>
    <w:rsid w:val="004C38AF"/>
    <w:rsid w:val="004C397E"/>
    <w:rsid w:val="004C3BFC"/>
    <w:rsid w:val="004C4340"/>
    <w:rsid w:val="004C4D38"/>
    <w:rsid w:val="004C50D1"/>
    <w:rsid w:val="004C5EA8"/>
    <w:rsid w:val="004C6A17"/>
    <w:rsid w:val="004C725E"/>
    <w:rsid w:val="004C73B4"/>
    <w:rsid w:val="004D0317"/>
    <w:rsid w:val="004D03DD"/>
    <w:rsid w:val="004D1118"/>
    <w:rsid w:val="004D11F2"/>
    <w:rsid w:val="004D1258"/>
    <w:rsid w:val="004D21A4"/>
    <w:rsid w:val="004D303F"/>
    <w:rsid w:val="004D32E9"/>
    <w:rsid w:val="004D4150"/>
    <w:rsid w:val="004D518E"/>
    <w:rsid w:val="004D5803"/>
    <w:rsid w:val="004D6797"/>
    <w:rsid w:val="004D6E8A"/>
    <w:rsid w:val="004D6F30"/>
    <w:rsid w:val="004D7AF2"/>
    <w:rsid w:val="004E0E21"/>
    <w:rsid w:val="004E2099"/>
    <w:rsid w:val="004E3E12"/>
    <w:rsid w:val="004E3FE2"/>
    <w:rsid w:val="004E42BD"/>
    <w:rsid w:val="004E4C6D"/>
    <w:rsid w:val="004E52D6"/>
    <w:rsid w:val="004E69B1"/>
    <w:rsid w:val="004E6C79"/>
    <w:rsid w:val="004E75FF"/>
    <w:rsid w:val="004E7819"/>
    <w:rsid w:val="004E7C4A"/>
    <w:rsid w:val="004F0B33"/>
    <w:rsid w:val="004F19B4"/>
    <w:rsid w:val="004F1BC0"/>
    <w:rsid w:val="004F222D"/>
    <w:rsid w:val="004F31F8"/>
    <w:rsid w:val="004F3360"/>
    <w:rsid w:val="004F3451"/>
    <w:rsid w:val="004F380C"/>
    <w:rsid w:val="004F3C38"/>
    <w:rsid w:val="004F3D00"/>
    <w:rsid w:val="004F4AE0"/>
    <w:rsid w:val="004F4C78"/>
    <w:rsid w:val="004F502B"/>
    <w:rsid w:val="004F5534"/>
    <w:rsid w:val="004F5628"/>
    <w:rsid w:val="004F5989"/>
    <w:rsid w:val="004F658B"/>
    <w:rsid w:val="004F69D4"/>
    <w:rsid w:val="004F745E"/>
    <w:rsid w:val="004F7B9E"/>
    <w:rsid w:val="005000D1"/>
    <w:rsid w:val="00500C80"/>
    <w:rsid w:val="0050134D"/>
    <w:rsid w:val="00501499"/>
    <w:rsid w:val="005018F6"/>
    <w:rsid w:val="00501EF8"/>
    <w:rsid w:val="00502066"/>
    <w:rsid w:val="00502073"/>
    <w:rsid w:val="00502F2D"/>
    <w:rsid w:val="00503EAE"/>
    <w:rsid w:val="005064FC"/>
    <w:rsid w:val="00510297"/>
    <w:rsid w:val="0051050A"/>
    <w:rsid w:val="00510BE1"/>
    <w:rsid w:val="00510FD3"/>
    <w:rsid w:val="0051169A"/>
    <w:rsid w:val="00511740"/>
    <w:rsid w:val="00511A3F"/>
    <w:rsid w:val="00511C06"/>
    <w:rsid w:val="00512C3F"/>
    <w:rsid w:val="005131B9"/>
    <w:rsid w:val="0051394F"/>
    <w:rsid w:val="00513F36"/>
    <w:rsid w:val="00514A3E"/>
    <w:rsid w:val="00514C4E"/>
    <w:rsid w:val="00514EF9"/>
    <w:rsid w:val="005150EA"/>
    <w:rsid w:val="005152A6"/>
    <w:rsid w:val="00515B0A"/>
    <w:rsid w:val="00515F92"/>
    <w:rsid w:val="00521200"/>
    <w:rsid w:val="005228E5"/>
    <w:rsid w:val="005242D3"/>
    <w:rsid w:val="00524323"/>
    <w:rsid w:val="00525157"/>
    <w:rsid w:val="00525406"/>
    <w:rsid w:val="00525E6A"/>
    <w:rsid w:val="00526496"/>
    <w:rsid w:val="00526CBB"/>
    <w:rsid w:val="00526F2C"/>
    <w:rsid w:val="0052735B"/>
    <w:rsid w:val="0053070E"/>
    <w:rsid w:val="005307B4"/>
    <w:rsid w:val="005315C6"/>
    <w:rsid w:val="005317E5"/>
    <w:rsid w:val="0053211A"/>
    <w:rsid w:val="00532414"/>
    <w:rsid w:val="005325EA"/>
    <w:rsid w:val="005328FE"/>
    <w:rsid w:val="005336D3"/>
    <w:rsid w:val="00534A82"/>
    <w:rsid w:val="00535242"/>
    <w:rsid w:val="00535462"/>
    <w:rsid w:val="00535C1F"/>
    <w:rsid w:val="005361A1"/>
    <w:rsid w:val="0053784A"/>
    <w:rsid w:val="00537C3A"/>
    <w:rsid w:val="00537DC3"/>
    <w:rsid w:val="00537FA9"/>
    <w:rsid w:val="00541130"/>
    <w:rsid w:val="005416A7"/>
    <w:rsid w:val="005418B4"/>
    <w:rsid w:val="005418D5"/>
    <w:rsid w:val="00542147"/>
    <w:rsid w:val="00542EA2"/>
    <w:rsid w:val="00543893"/>
    <w:rsid w:val="00543FF7"/>
    <w:rsid w:val="00544302"/>
    <w:rsid w:val="00544470"/>
    <w:rsid w:val="00544FF6"/>
    <w:rsid w:val="00545D9B"/>
    <w:rsid w:val="0054680C"/>
    <w:rsid w:val="00546EA4"/>
    <w:rsid w:val="005470C9"/>
    <w:rsid w:val="0054772F"/>
    <w:rsid w:val="00547F0A"/>
    <w:rsid w:val="00550018"/>
    <w:rsid w:val="005502BA"/>
    <w:rsid w:val="0055074D"/>
    <w:rsid w:val="005509E4"/>
    <w:rsid w:val="00550DED"/>
    <w:rsid w:val="00550F53"/>
    <w:rsid w:val="00551234"/>
    <w:rsid w:val="005523DD"/>
    <w:rsid w:val="00552451"/>
    <w:rsid w:val="00552F7E"/>
    <w:rsid w:val="005533D2"/>
    <w:rsid w:val="005537A9"/>
    <w:rsid w:val="00553C1B"/>
    <w:rsid w:val="00555233"/>
    <w:rsid w:val="005552F4"/>
    <w:rsid w:val="00555A91"/>
    <w:rsid w:val="0055648C"/>
    <w:rsid w:val="00556658"/>
    <w:rsid w:val="005606AD"/>
    <w:rsid w:val="00560909"/>
    <w:rsid w:val="00561766"/>
    <w:rsid w:val="005627A9"/>
    <w:rsid w:val="00562A12"/>
    <w:rsid w:val="00562B6A"/>
    <w:rsid w:val="0056311B"/>
    <w:rsid w:val="00563A6B"/>
    <w:rsid w:val="005641CA"/>
    <w:rsid w:val="00564B19"/>
    <w:rsid w:val="00564C3A"/>
    <w:rsid w:val="00564EE7"/>
    <w:rsid w:val="00565F90"/>
    <w:rsid w:val="005666DA"/>
    <w:rsid w:val="00567926"/>
    <w:rsid w:val="005721F5"/>
    <w:rsid w:val="00572F51"/>
    <w:rsid w:val="00572F7B"/>
    <w:rsid w:val="005730A2"/>
    <w:rsid w:val="00573545"/>
    <w:rsid w:val="005750D6"/>
    <w:rsid w:val="00575CAE"/>
    <w:rsid w:val="00576684"/>
    <w:rsid w:val="0057724D"/>
    <w:rsid w:val="00577CCA"/>
    <w:rsid w:val="00577DB3"/>
    <w:rsid w:val="00580901"/>
    <w:rsid w:val="00580AA6"/>
    <w:rsid w:val="0058147F"/>
    <w:rsid w:val="00581D17"/>
    <w:rsid w:val="00581E3D"/>
    <w:rsid w:val="0058255A"/>
    <w:rsid w:val="00583E64"/>
    <w:rsid w:val="00583E97"/>
    <w:rsid w:val="0058416E"/>
    <w:rsid w:val="00584652"/>
    <w:rsid w:val="005859BC"/>
    <w:rsid w:val="00586060"/>
    <w:rsid w:val="005860E7"/>
    <w:rsid w:val="005872CC"/>
    <w:rsid w:val="00587953"/>
    <w:rsid w:val="00587B38"/>
    <w:rsid w:val="00587FAB"/>
    <w:rsid w:val="005909A0"/>
    <w:rsid w:val="00591615"/>
    <w:rsid w:val="0059275D"/>
    <w:rsid w:val="00592B5E"/>
    <w:rsid w:val="005939A2"/>
    <w:rsid w:val="005943E7"/>
    <w:rsid w:val="00594EC0"/>
    <w:rsid w:val="005950FB"/>
    <w:rsid w:val="005953F6"/>
    <w:rsid w:val="00595587"/>
    <w:rsid w:val="00596DBD"/>
    <w:rsid w:val="005A026D"/>
    <w:rsid w:val="005A2264"/>
    <w:rsid w:val="005A23E6"/>
    <w:rsid w:val="005A3407"/>
    <w:rsid w:val="005A3713"/>
    <w:rsid w:val="005A3739"/>
    <w:rsid w:val="005A396D"/>
    <w:rsid w:val="005A4071"/>
    <w:rsid w:val="005A61C8"/>
    <w:rsid w:val="005A66E6"/>
    <w:rsid w:val="005A681A"/>
    <w:rsid w:val="005A6C05"/>
    <w:rsid w:val="005A7016"/>
    <w:rsid w:val="005A7032"/>
    <w:rsid w:val="005A7C3F"/>
    <w:rsid w:val="005A7C57"/>
    <w:rsid w:val="005B129C"/>
    <w:rsid w:val="005B1686"/>
    <w:rsid w:val="005B194D"/>
    <w:rsid w:val="005B1EE3"/>
    <w:rsid w:val="005B1EE4"/>
    <w:rsid w:val="005B27E0"/>
    <w:rsid w:val="005B2E5A"/>
    <w:rsid w:val="005B2E85"/>
    <w:rsid w:val="005B350A"/>
    <w:rsid w:val="005B3613"/>
    <w:rsid w:val="005B470A"/>
    <w:rsid w:val="005B47D2"/>
    <w:rsid w:val="005B4F43"/>
    <w:rsid w:val="005B541B"/>
    <w:rsid w:val="005B67F3"/>
    <w:rsid w:val="005B7149"/>
    <w:rsid w:val="005B7D6F"/>
    <w:rsid w:val="005B7F0D"/>
    <w:rsid w:val="005B7F25"/>
    <w:rsid w:val="005C0011"/>
    <w:rsid w:val="005C005E"/>
    <w:rsid w:val="005C0A15"/>
    <w:rsid w:val="005C0CB3"/>
    <w:rsid w:val="005C2346"/>
    <w:rsid w:val="005C24A6"/>
    <w:rsid w:val="005C262A"/>
    <w:rsid w:val="005C2F3F"/>
    <w:rsid w:val="005C3064"/>
    <w:rsid w:val="005C3B90"/>
    <w:rsid w:val="005C3BC8"/>
    <w:rsid w:val="005C4C1F"/>
    <w:rsid w:val="005C4C25"/>
    <w:rsid w:val="005C5F6C"/>
    <w:rsid w:val="005C6648"/>
    <w:rsid w:val="005C6E5C"/>
    <w:rsid w:val="005C6F18"/>
    <w:rsid w:val="005C7A1D"/>
    <w:rsid w:val="005D024C"/>
    <w:rsid w:val="005D09C6"/>
    <w:rsid w:val="005D0FDB"/>
    <w:rsid w:val="005D1506"/>
    <w:rsid w:val="005D1CE1"/>
    <w:rsid w:val="005D222A"/>
    <w:rsid w:val="005D2D7A"/>
    <w:rsid w:val="005D33E7"/>
    <w:rsid w:val="005D3C5E"/>
    <w:rsid w:val="005D40CB"/>
    <w:rsid w:val="005D4161"/>
    <w:rsid w:val="005D565B"/>
    <w:rsid w:val="005D5D13"/>
    <w:rsid w:val="005D6151"/>
    <w:rsid w:val="005D7042"/>
    <w:rsid w:val="005D75FA"/>
    <w:rsid w:val="005D7AC9"/>
    <w:rsid w:val="005E04B5"/>
    <w:rsid w:val="005E10FB"/>
    <w:rsid w:val="005E11F3"/>
    <w:rsid w:val="005E1209"/>
    <w:rsid w:val="005E29A9"/>
    <w:rsid w:val="005E3666"/>
    <w:rsid w:val="005E3C06"/>
    <w:rsid w:val="005E4B40"/>
    <w:rsid w:val="005E4C3B"/>
    <w:rsid w:val="005E52E5"/>
    <w:rsid w:val="005E52E9"/>
    <w:rsid w:val="005E61BD"/>
    <w:rsid w:val="005E6559"/>
    <w:rsid w:val="005E6F56"/>
    <w:rsid w:val="005E7104"/>
    <w:rsid w:val="005E775A"/>
    <w:rsid w:val="005F16EE"/>
    <w:rsid w:val="005F26A6"/>
    <w:rsid w:val="005F2955"/>
    <w:rsid w:val="005F35D8"/>
    <w:rsid w:val="005F3971"/>
    <w:rsid w:val="005F41E2"/>
    <w:rsid w:val="005F4357"/>
    <w:rsid w:val="005F47F7"/>
    <w:rsid w:val="005F7804"/>
    <w:rsid w:val="005F785B"/>
    <w:rsid w:val="005F79AD"/>
    <w:rsid w:val="00601591"/>
    <w:rsid w:val="00601638"/>
    <w:rsid w:val="006018D9"/>
    <w:rsid w:val="006018F3"/>
    <w:rsid w:val="00601E7A"/>
    <w:rsid w:val="00602B1F"/>
    <w:rsid w:val="006032C6"/>
    <w:rsid w:val="00605580"/>
    <w:rsid w:val="00605964"/>
    <w:rsid w:val="00605B14"/>
    <w:rsid w:val="00605CCD"/>
    <w:rsid w:val="00605F33"/>
    <w:rsid w:val="006061EB"/>
    <w:rsid w:val="00606413"/>
    <w:rsid w:val="00606DBB"/>
    <w:rsid w:val="00607E50"/>
    <w:rsid w:val="006112D3"/>
    <w:rsid w:val="0061218D"/>
    <w:rsid w:val="0061247D"/>
    <w:rsid w:val="006129EA"/>
    <w:rsid w:val="00613392"/>
    <w:rsid w:val="0061352A"/>
    <w:rsid w:val="00613551"/>
    <w:rsid w:val="006139F0"/>
    <w:rsid w:val="00614054"/>
    <w:rsid w:val="00614A75"/>
    <w:rsid w:val="00615D68"/>
    <w:rsid w:val="006166BC"/>
    <w:rsid w:val="00620290"/>
    <w:rsid w:val="00620A19"/>
    <w:rsid w:val="00621F2F"/>
    <w:rsid w:val="00624F63"/>
    <w:rsid w:val="00625088"/>
    <w:rsid w:val="00625117"/>
    <w:rsid w:val="006254BE"/>
    <w:rsid w:val="00625782"/>
    <w:rsid w:val="0062589A"/>
    <w:rsid w:val="00625988"/>
    <w:rsid w:val="00625994"/>
    <w:rsid w:val="00625AE6"/>
    <w:rsid w:val="006268D0"/>
    <w:rsid w:val="00627813"/>
    <w:rsid w:val="00627E84"/>
    <w:rsid w:val="00630480"/>
    <w:rsid w:val="00630D0F"/>
    <w:rsid w:val="006317A7"/>
    <w:rsid w:val="00632AF8"/>
    <w:rsid w:val="00633022"/>
    <w:rsid w:val="006337A7"/>
    <w:rsid w:val="006350CB"/>
    <w:rsid w:val="00635C87"/>
    <w:rsid w:val="00636791"/>
    <w:rsid w:val="006374FE"/>
    <w:rsid w:val="0063769D"/>
    <w:rsid w:val="006378B5"/>
    <w:rsid w:val="00637ECD"/>
    <w:rsid w:val="00640E1C"/>
    <w:rsid w:val="00641089"/>
    <w:rsid w:val="00641D30"/>
    <w:rsid w:val="00642593"/>
    <w:rsid w:val="00642F0C"/>
    <w:rsid w:val="00643F4B"/>
    <w:rsid w:val="00643FD9"/>
    <w:rsid w:val="006442B6"/>
    <w:rsid w:val="006448B1"/>
    <w:rsid w:val="00644E4D"/>
    <w:rsid w:val="006454BB"/>
    <w:rsid w:val="00645A0B"/>
    <w:rsid w:val="0064735F"/>
    <w:rsid w:val="00647DC0"/>
    <w:rsid w:val="006500BB"/>
    <w:rsid w:val="00651AAE"/>
    <w:rsid w:val="00651C42"/>
    <w:rsid w:val="00651FAA"/>
    <w:rsid w:val="00652073"/>
    <w:rsid w:val="00652AD3"/>
    <w:rsid w:val="00654055"/>
    <w:rsid w:val="0065549F"/>
    <w:rsid w:val="0065552A"/>
    <w:rsid w:val="00655E9C"/>
    <w:rsid w:val="006573A8"/>
    <w:rsid w:val="00657939"/>
    <w:rsid w:val="00657A8B"/>
    <w:rsid w:val="00657ED1"/>
    <w:rsid w:val="00660FCD"/>
    <w:rsid w:val="00662B84"/>
    <w:rsid w:val="00663261"/>
    <w:rsid w:val="00663AF3"/>
    <w:rsid w:val="00664B71"/>
    <w:rsid w:val="00664C7C"/>
    <w:rsid w:val="006650AB"/>
    <w:rsid w:val="0066596A"/>
    <w:rsid w:val="006659D0"/>
    <w:rsid w:val="00665BEA"/>
    <w:rsid w:val="00665F7E"/>
    <w:rsid w:val="00666094"/>
    <w:rsid w:val="00667126"/>
    <w:rsid w:val="00667ECA"/>
    <w:rsid w:val="0067030F"/>
    <w:rsid w:val="006703A1"/>
    <w:rsid w:val="00670434"/>
    <w:rsid w:val="00670965"/>
    <w:rsid w:val="00670BCD"/>
    <w:rsid w:val="0067123C"/>
    <w:rsid w:val="00671E12"/>
    <w:rsid w:val="00672255"/>
    <w:rsid w:val="00673197"/>
    <w:rsid w:val="006735AE"/>
    <w:rsid w:val="00674110"/>
    <w:rsid w:val="0067421C"/>
    <w:rsid w:val="00674484"/>
    <w:rsid w:val="00674919"/>
    <w:rsid w:val="006751A7"/>
    <w:rsid w:val="006756E1"/>
    <w:rsid w:val="006759AB"/>
    <w:rsid w:val="00676440"/>
    <w:rsid w:val="00676AE0"/>
    <w:rsid w:val="00677003"/>
    <w:rsid w:val="00682089"/>
    <w:rsid w:val="006820EC"/>
    <w:rsid w:val="0068278F"/>
    <w:rsid w:val="006832E0"/>
    <w:rsid w:val="00685796"/>
    <w:rsid w:val="0068713F"/>
    <w:rsid w:val="00690BB2"/>
    <w:rsid w:val="0069143F"/>
    <w:rsid w:val="006916C4"/>
    <w:rsid w:val="00691761"/>
    <w:rsid w:val="006925D0"/>
    <w:rsid w:val="00692F17"/>
    <w:rsid w:val="00693315"/>
    <w:rsid w:val="00693C1F"/>
    <w:rsid w:val="0069416B"/>
    <w:rsid w:val="00695731"/>
    <w:rsid w:val="00696335"/>
    <w:rsid w:val="0069645C"/>
    <w:rsid w:val="0069693B"/>
    <w:rsid w:val="00696F88"/>
    <w:rsid w:val="00697043"/>
    <w:rsid w:val="006A02AD"/>
    <w:rsid w:val="006A063C"/>
    <w:rsid w:val="006A200C"/>
    <w:rsid w:val="006A27C8"/>
    <w:rsid w:val="006A2FA3"/>
    <w:rsid w:val="006A41A8"/>
    <w:rsid w:val="006A433E"/>
    <w:rsid w:val="006A474C"/>
    <w:rsid w:val="006A4753"/>
    <w:rsid w:val="006A5886"/>
    <w:rsid w:val="006A6199"/>
    <w:rsid w:val="006A6611"/>
    <w:rsid w:val="006A767A"/>
    <w:rsid w:val="006B0047"/>
    <w:rsid w:val="006B012D"/>
    <w:rsid w:val="006B0683"/>
    <w:rsid w:val="006B0D53"/>
    <w:rsid w:val="006B0FD5"/>
    <w:rsid w:val="006B1019"/>
    <w:rsid w:val="006B1143"/>
    <w:rsid w:val="006B11DF"/>
    <w:rsid w:val="006B1A71"/>
    <w:rsid w:val="006B1C6C"/>
    <w:rsid w:val="006B2A94"/>
    <w:rsid w:val="006B37C4"/>
    <w:rsid w:val="006B3C2B"/>
    <w:rsid w:val="006B4D26"/>
    <w:rsid w:val="006B566D"/>
    <w:rsid w:val="006B5DE2"/>
    <w:rsid w:val="006B6C6A"/>
    <w:rsid w:val="006B6EB8"/>
    <w:rsid w:val="006B740E"/>
    <w:rsid w:val="006C19A1"/>
    <w:rsid w:val="006C2306"/>
    <w:rsid w:val="006C2358"/>
    <w:rsid w:val="006C36B7"/>
    <w:rsid w:val="006C3DE6"/>
    <w:rsid w:val="006C49B3"/>
    <w:rsid w:val="006C5971"/>
    <w:rsid w:val="006C5E7E"/>
    <w:rsid w:val="006C6529"/>
    <w:rsid w:val="006C6B52"/>
    <w:rsid w:val="006C7DAD"/>
    <w:rsid w:val="006D03FE"/>
    <w:rsid w:val="006D073A"/>
    <w:rsid w:val="006D0EB6"/>
    <w:rsid w:val="006D1B1B"/>
    <w:rsid w:val="006D251D"/>
    <w:rsid w:val="006D2FC7"/>
    <w:rsid w:val="006D31C6"/>
    <w:rsid w:val="006D3285"/>
    <w:rsid w:val="006D465B"/>
    <w:rsid w:val="006D6392"/>
    <w:rsid w:val="006D7430"/>
    <w:rsid w:val="006D7FE7"/>
    <w:rsid w:val="006E11B3"/>
    <w:rsid w:val="006E17B9"/>
    <w:rsid w:val="006E1B89"/>
    <w:rsid w:val="006E231C"/>
    <w:rsid w:val="006E2C19"/>
    <w:rsid w:val="006E38F2"/>
    <w:rsid w:val="006E3FFC"/>
    <w:rsid w:val="006E4287"/>
    <w:rsid w:val="006E4950"/>
    <w:rsid w:val="006E4BD6"/>
    <w:rsid w:val="006E5044"/>
    <w:rsid w:val="006E52DE"/>
    <w:rsid w:val="006E6F73"/>
    <w:rsid w:val="006E7834"/>
    <w:rsid w:val="006E7B5B"/>
    <w:rsid w:val="006E7BD1"/>
    <w:rsid w:val="006F1A0F"/>
    <w:rsid w:val="006F2844"/>
    <w:rsid w:val="006F29CF"/>
    <w:rsid w:val="006F4223"/>
    <w:rsid w:val="006F78B6"/>
    <w:rsid w:val="00700567"/>
    <w:rsid w:val="00700B68"/>
    <w:rsid w:val="00700D5B"/>
    <w:rsid w:val="00701225"/>
    <w:rsid w:val="007012FF"/>
    <w:rsid w:val="0070133D"/>
    <w:rsid w:val="007027EC"/>
    <w:rsid w:val="00702A0A"/>
    <w:rsid w:val="00702B47"/>
    <w:rsid w:val="00702C33"/>
    <w:rsid w:val="00702C3E"/>
    <w:rsid w:val="00703303"/>
    <w:rsid w:val="007052B1"/>
    <w:rsid w:val="00705895"/>
    <w:rsid w:val="00706095"/>
    <w:rsid w:val="00706AFB"/>
    <w:rsid w:val="00706C7E"/>
    <w:rsid w:val="0070703C"/>
    <w:rsid w:val="00707427"/>
    <w:rsid w:val="00707D80"/>
    <w:rsid w:val="00707F06"/>
    <w:rsid w:val="0071144E"/>
    <w:rsid w:val="00711D38"/>
    <w:rsid w:val="0071220E"/>
    <w:rsid w:val="00712F8B"/>
    <w:rsid w:val="00713112"/>
    <w:rsid w:val="007132C5"/>
    <w:rsid w:val="00713370"/>
    <w:rsid w:val="00713CEB"/>
    <w:rsid w:val="0071408F"/>
    <w:rsid w:val="00714270"/>
    <w:rsid w:val="007143EC"/>
    <w:rsid w:val="00714CE6"/>
    <w:rsid w:val="0071504D"/>
    <w:rsid w:val="007159FD"/>
    <w:rsid w:val="00716776"/>
    <w:rsid w:val="00716AB5"/>
    <w:rsid w:val="00716CBE"/>
    <w:rsid w:val="00717642"/>
    <w:rsid w:val="00721132"/>
    <w:rsid w:val="00722056"/>
    <w:rsid w:val="00722112"/>
    <w:rsid w:val="00722603"/>
    <w:rsid w:val="0072297D"/>
    <w:rsid w:val="0072341C"/>
    <w:rsid w:val="0072363E"/>
    <w:rsid w:val="00723DAC"/>
    <w:rsid w:val="00723FE7"/>
    <w:rsid w:val="00724C95"/>
    <w:rsid w:val="007269E7"/>
    <w:rsid w:val="00726E49"/>
    <w:rsid w:val="00727761"/>
    <w:rsid w:val="00727FF7"/>
    <w:rsid w:val="00730CF4"/>
    <w:rsid w:val="00731D50"/>
    <w:rsid w:val="00731D8C"/>
    <w:rsid w:val="00732A7F"/>
    <w:rsid w:val="007335D8"/>
    <w:rsid w:val="007338B6"/>
    <w:rsid w:val="00734704"/>
    <w:rsid w:val="00735933"/>
    <w:rsid w:val="00735BED"/>
    <w:rsid w:val="00735F75"/>
    <w:rsid w:val="0073636B"/>
    <w:rsid w:val="0073678E"/>
    <w:rsid w:val="00740C90"/>
    <w:rsid w:val="00740E86"/>
    <w:rsid w:val="0074129E"/>
    <w:rsid w:val="00742028"/>
    <w:rsid w:val="00743C41"/>
    <w:rsid w:val="00743CBD"/>
    <w:rsid w:val="00744425"/>
    <w:rsid w:val="00744C5E"/>
    <w:rsid w:val="00745034"/>
    <w:rsid w:val="007454C0"/>
    <w:rsid w:val="00745848"/>
    <w:rsid w:val="007460FD"/>
    <w:rsid w:val="00746E19"/>
    <w:rsid w:val="00747DC1"/>
    <w:rsid w:val="00747FF5"/>
    <w:rsid w:val="00750499"/>
    <w:rsid w:val="00750868"/>
    <w:rsid w:val="00750BA7"/>
    <w:rsid w:val="00750BC7"/>
    <w:rsid w:val="0075126B"/>
    <w:rsid w:val="00751AED"/>
    <w:rsid w:val="00751E4A"/>
    <w:rsid w:val="0075204D"/>
    <w:rsid w:val="00752265"/>
    <w:rsid w:val="0075320C"/>
    <w:rsid w:val="00753466"/>
    <w:rsid w:val="0075360F"/>
    <w:rsid w:val="00753DCE"/>
    <w:rsid w:val="00753F28"/>
    <w:rsid w:val="00754199"/>
    <w:rsid w:val="007545D3"/>
    <w:rsid w:val="007558DB"/>
    <w:rsid w:val="00755A45"/>
    <w:rsid w:val="00755AE4"/>
    <w:rsid w:val="00756916"/>
    <w:rsid w:val="00757F2E"/>
    <w:rsid w:val="00761A40"/>
    <w:rsid w:val="00761B42"/>
    <w:rsid w:val="00761B69"/>
    <w:rsid w:val="00761FBC"/>
    <w:rsid w:val="00761FC7"/>
    <w:rsid w:val="00765494"/>
    <w:rsid w:val="007655B3"/>
    <w:rsid w:val="00765803"/>
    <w:rsid w:val="00765A3C"/>
    <w:rsid w:val="00765B5E"/>
    <w:rsid w:val="00765BFB"/>
    <w:rsid w:val="007677F1"/>
    <w:rsid w:val="0077030E"/>
    <w:rsid w:val="00770374"/>
    <w:rsid w:val="0077042B"/>
    <w:rsid w:val="00770726"/>
    <w:rsid w:val="007708F4"/>
    <w:rsid w:val="00770CA8"/>
    <w:rsid w:val="007712AC"/>
    <w:rsid w:val="0077136A"/>
    <w:rsid w:val="0077153F"/>
    <w:rsid w:val="00771B3F"/>
    <w:rsid w:val="00771F57"/>
    <w:rsid w:val="00773FD5"/>
    <w:rsid w:val="00774C81"/>
    <w:rsid w:val="00775F13"/>
    <w:rsid w:val="0077600D"/>
    <w:rsid w:val="00776EE9"/>
    <w:rsid w:val="00777655"/>
    <w:rsid w:val="00780699"/>
    <w:rsid w:val="00780D60"/>
    <w:rsid w:val="007818F5"/>
    <w:rsid w:val="00781A60"/>
    <w:rsid w:val="007831BA"/>
    <w:rsid w:val="0078424F"/>
    <w:rsid w:val="00784BF9"/>
    <w:rsid w:val="0078561D"/>
    <w:rsid w:val="007857B1"/>
    <w:rsid w:val="00786104"/>
    <w:rsid w:val="00787129"/>
    <w:rsid w:val="00787B77"/>
    <w:rsid w:val="00787C4C"/>
    <w:rsid w:val="00791058"/>
    <w:rsid w:val="007915DD"/>
    <w:rsid w:val="00791737"/>
    <w:rsid w:val="00791BFE"/>
    <w:rsid w:val="00792226"/>
    <w:rsid w:val="00793366"/>
    <w:rsid w:val="00793F30"/>
    <w:rsid w:val="0079415D"/>
    <w:rsid w:val="00794EC6"/>
    <w:rsid w:val="00794F41"/>
    <w:rsid w:val="00795194"/>
    <w:rsid w:val="00796178"/>
    <w:rsid w:val="00797192"/>
    <w:rsid w:val="007971A5"/>
    <w:rsid w:val="007A04B9"/>
    <w:rsid w:val="007A11B5"/>
    <w:rsid w:val="007A14F7"/>
    <w:rsid w:val="007A1634"/>
    <w:rsid w:val="007A2376"/>
    <w:rsid w:val="007A327D"/>
    <w:rsid w:val="007A34D1"/>
    <w:rsid w:val="007A3A07"/>
    <w:rsid w:val="007A426C"/>
    <w:rsid w:val="007A4355"/>
    <w:rsid w:val="007A4541"/>
    <w:rsid w:val="007A52D3"/>
    <w:rsid w:val="007A574B"/>
    <w:rsid w:val="007A6762"/>
    <w:rsid w:val="007A6CB6"/>
    <w:rsid w:val="007A732E"/>
    <w:rsid w:val="007A7696"/>
    <w:rsid w:val="007A7D21"/>
    <w:rsid w:val="007A7F8A"/>
    <w:rsid w:val="007B096D"/>
    <w:rsid w:val="007B0F30"/>
    <w:rsid w:val="007B11C0"/>
    <w:rsid w:val="007B15E7"/>
    <w:rsid w:val="007B27EA"/>
    <w:rsid w:val="007B2A56"/>
    <w:rsid w:val="007B3040"/>
    <w:rsid w:val="007B4A9D"/>
    <w:rsid w:val="007B5446"/>
    <w:rsid w:val="007B5A48"/>
    <w:rsid w:val="007B6235"/>
    <w:rsid w:val="007B6439"/>
    <w:rsid w:val="007B6BDB"/>
    <w:rsid w:val="007B722E"/>
    <w:rsid w:val="007C06D6"/>
    <w:rsid w:val="007C0EE2"/>
    <w:rsid w:val="007C0FAD"/>
    <w:rsid w:val="007C1008"/>
    <w:rsid w:val="007C1A6B"/>
    <w:rsid w:val="007C1EC0"/>
    <w:rsid w:val="007C2670"/>
    <w:rsid w:val="007C29EF"/>
    <w:rsid w:val="007C372C"/>
    <w:rsid w:val="007C4BA5"/>
    <w:rsid w:val="007C4E72"/>
    <w:rsid w:val="007C4EED"/>
    <w:rsid w:val="007C709F"/>
    <w:rsid w:val="007C77DF"/>
    <w:rsid w:val="007D031A"/>
    <w:rsid w:val="007D04E5"/>
    <w:rsid w:val="007D0E31"/>
    <w:rsid w:val="007D23A4"/>
    <w:rsid w:val="007D246E"/>
    <w:rsid w:val="007D3143"/>
    <w:rsid w:val="007D37E0"/>
    <w:rsid w:val="007D42F2"/>
    <w:rsid w:val="007D4680"/>
    <w:rsid w:val="007D51F1"/>
    <w:rsid w:val="007D625E"/>
    <w:rsid w:val="007D69C7"/>
    <w:rsid w:val="007D6C86"/>
    <w:rsid w:val="007D6E32"/>
    <w:rsid w:val="007D6ED1"/>
    <w:rsid w:val="007D6FDE"/>
    <w:rsid w:val="007D71D8"/>
    <w:rsid w:val="007E0B25"/>
    <w:rsid w:val="007E0FCD"/>
    <w:rsid w:val="007E117B"/>
    <w:rsid w:val="007E12FD"/>
    <w:rsid w:val="007E1350"/>
    <w:rsid w:val="007E21E9"/>
    <w:rsid w:val="007E3138"/>
    <w:rsid w:val="007E31FF"/>
    <w:rsid w:val="007E46DD"/>
    <w:rsid w:val="007E54BA"/>
    <w:rsid w:val="007E56F4"/>
    <w:rsid w:val="007E61AE"/>
    <w:rsid w:val="007E6FF3"/>
    <w:rsid w:val="007E7956"/>
    <w:rsid w:val="007F0994"/>
    <w:rsid w:val="007F1CC9"/>
    <w:rsid w:val="007F225B"/>
    <w:rsid w:val="007F26DC"/>
    <w:rsid w:val="007F3E3D"/>
    <w:rsid w:val="007F4152"/>
    <w:rsid w:val="007F434A"/>
    <w:rsid w:val="007F4E63"/>
    <w:rsid w:val="007F4EE8"/>
    <w:rsid w:val="007F571F"/>
    <w:rsid w:val="007F578E"/>
    <w:rsid w:val="007F6569"/>
    <w:rsid w:val="007F659C"/>
    <w:rsid w:val="007F6969"/>
    <w:rsid w:val="007F6B69"/>
    <w:rsid w:val="007F783C"/>
    <w:rsid w:val="007F7878"/>
    <w:rsid w:val="00800222"/>
    <w:rsid w:val="0080199F"/>
    <w:rsid w:val="00802C93"/>
    <w:rsid w:val="00806A88"/>
    <w:rsid w:val="00807036"/>
    <w:rsid w:val="00807B33"/>
    <w:rsid w:val="00807CFB"/>
    <w:rsid w:val="008109D2"/>
    <w:rsid w:val="0081141D"/>
    <w:rsid w:val="00811497"/>
    <w:rsid w:val="008119B0"/>
    <w:rsid w:val="008122BF"/>
    <w:rsid w:val="00812B6D"/>
    <w:rsid w:val="00812DBB"/>
    <w:rsid w:val="00812E5B"/>
    <w:rsid w:val="00813058"/>
    <w:rsid w:val="008136E7"/>
    <w:rsid w:val="008168EE"/>
    <w:rsid w:val="00817446"/>
    <w:rsid w:val="0081781A"/>
    <w:rsid w:val="00817F80"/>
    <w:rsid w:val="0082028D"/>
    <w:rsid w:val="00820BC4"/>
    <w:rsid w:val="00821035"/>
    <w:rsid w:val="008215E2"/>
    <w:rsid w:val="00821C71"/>
    <w:rsid w:val="00822DB1"/>
    <w:rsid w:val="008233D4"/>
    <w:rsid w:val="008238FF"/>
    <w:rsid w:val="0082399F"/>
    <w:rsid w:val="008239C2"/>
    <w:rsid w:val="008248EB"/>
    <w:rsid w:val="00824C20"/>
    <w:rsid w:val="00825300"/>
    <w:rsid w:val="00825CB5"/>
    <w:rsid w:val="008305CC"/>
    <w:rsid w:val="0083088C"/>
    <w:rsid w:val="00830CAC"/>
    <w:rsid w:val="008329B0"/>
    <w:rsid w:val="0083382A"/>
    <w:rsid w:val="00833C87"/>
    <w:rsid w:val="0083435C"/>
    <w:rsid w:val="00834D2D"/>
    <w:rsid w:val="00835546"/>
    <w:rsid w:val="008358DA"/>
    <w:rsid w:val="00835A17"/>
    <w:rsid w:val="00835AD6"/>
    <w:rsid w:val="0083615A"/>
    <w:rsid w:val="0083625E"/>
    <w:rsid w:val="0083655A"/>
    <w:rsid w:val="008371C9"/>
    <w:rsid w:val="0083729E"/>
    <w:rsid w:val="008376C9"/>
    <w:rsid w:val="008408DE"/>
    <w:rsid w:val="00841182"/>
    <w:rsid w:val="0084257D"/>
    <w:rsid w:val="0084263F"/>
    <w:rsid w:val="008427A0"/>
    <w:rsid w:val="00842B32"/>
    <w:rsid w:val="00842EE9"/>
    <w:rsid w:val="00843039"/>
    <w:rsid w:val="00844620"/>
    <w:rsid w:val="00844638"/>
    <w:rsid w:val="00844768"/>
    <w:rsid w:val="00844B89"/>
    <w:rsid w:val="0084662E"/>
    <w:rsid w:val="00850262"/>
    <w:rsid w:val="00851B67"/>
    <w:rsid w:val="00852451"/>
    <w:rsid w:val="008528EF"/>
    <w:rsid w:val="00852C35"/>
    <w:rsid w:val="00852E82"/>
    <w:rsid w:val="0085329C"/>
    <w:rsid w:val="0085353C"/>
    <w:rsid w:val="00853C2D"/>
    <w:rsid w:val="00853F7C"/>
    <w:rsid w:val="008542CC"/>
    <w:rsid w:val="00855C8D"/>
    <w:rsid w:val="00855F8F"/>
    <w:rsid w:val="00856CD6"/>
    <w:rsid w:val="00856FFF"/>
    <w:rsid w:val="00860260"/>
    <w:rsid w:val="00860B32"/>
    <w:rsid w:val="00860F0D"/>
    <w:rsid w:val="00860F0F"/>
    <w:rsid w:val="00860F8C"/>
    <w:rsid w:val="00861B48"/>
    <w:rsid w:val="00861B8F"/>
    <w:rsid w:val="00861D78"/>
    <w:rsid w:val="00862029"/>
    <w:rsid w:val="008625A7"/>
    <w:rsid w:val="00862A59"/>
    <w:rsid w:val="0086305E"/>
    <w:rsid w:val="008636F3"/>
    <w:rsid w:val="00863CE0"/>
    <w:rsid w:val="008643D2"/>
    <w:rsid w:val="00864935"/>
    <w:rsid w:val="00864D23"/>
    <w:rsid w:val="00866446"/>
    <w:rsid w:val="00867453"/>
    <w:rsid w:val="0087068B"/>
    <w:rsid w:val="0087094D"/>
    <w:rsid w:val="00870CDE"/>
    <w:rsid w:val="008711EA"/>
    <w:rsid w:val="00871327"/>
    <w:rsid w:val="0087218D"/>
    <w:rsid w:val="008722F1"/>
    <w:rsid w:val="00872382"/>
    <w:rsid w:val="0087240F"/>
    <w:rsid w:val="00872E7E"/>
    <w:rsid w:val="00873CBF"/>
    <w:rsid w:val="00874C3B"/>
    <w:rsid w:val="008760EA"/>
    <w:rsid w:val="00876495"/>
    <w:rsid w:val="00876DB9"/>
    <w:rsid w:val="00877C93"/>
    <w:rsid w:val="00877E85"/>
    <w:rsid w:val="008800BC"/>
    <w:rsid w:val="0088144F"/>
    <w:rsid w:val="00882F74"/>
    <w:rsid w:val="00882FB8"/>
    <w:rsid w:val="00882FE1"/>
    <w:rsid w:val="00883F0B"/>
    <w:rsid w:val="00884997"/>
    <w:rsid w:val="00884E37"/>
    <w:rsid w:val="00884FE6"/>
    <w:rsid w:val="0088572C"/>
    <w:rsid w:val="00886190"/>
    <w:rsid w:val="0088736C"/>
    <w:rsid w:val="00887B0A"/>
    <w:rsid w:val="008903FD"/>
    <w:rsid w:val="0089064D"/>
    <w:rsid w:val="008906D7"/>
    <w:rsid w:val="00890C73"/>
    <w:rsid w:val="00891DE3"/>
    <w:rsid w:val="00892DEC"/>
    <w:rsid w:val="00892E1D"/>
    <w:rsid w:val="00892F0D"/>
    <w:rsid w:val="008936F9"/>
    <w:rsid w:val="008937DB"/>
    <w:rsid w:val="0089461C"/>
    <w:rsid w:val="00894757"/>
    <w:rsid w:val="0089482D"/>
    <w:rsid w:val="00894C1B"/>
    <w:rsid w:val="00894CA9"/>
    <w:rsid w:val="00894D3F"/>
    <w:rsid w:val="00895745"/>
    <w:rsid w:val="00895BD4"/>
    <w:rsid w:val="00895C85"/>
    <w:rsid w:val="00896456"/>
    <w:rsid w:val="0089647E"/>
    <w:rsid w:val="00897A25"/>
    <w:rsid w:val="00897B79"/>
    <w:rsid w:val="008A00C1"/>
    <w:rsid w:val="008A0165"/>
    <w:rsid w:val="008A036A"/>
    <w:rsid w:val="008A086E"/>
    <w:rsid w:val="008A0DDD"/>
    <w:rsid w:val="008A11AC"/>
    <w:rsid w:val="008A15A4"/>
    <w:rsid w:val="008A1E85"/>
    <w:rsid w:val="008A1EFA"/>
    <w:rsid w:val="008A20AB"/>
    <w:rsid w:val="008A2F31"/>
    <w:rsid w:val="008A2FA3"/>
    <w:rsid w:val="008A3553"/>
    <w:rsid w:val="008A4420"/>
    <w:rsid w:val="008A48FF"/>
    <w:rsid w:val="008A574D"/>
    <w:rsid w:val="008A65B5"/>
    <w:rsid w:val="008A66F4"/>
    <w:rsid w:val="008A70CD"/>
    <w:rsid w:val="008A762F"/>
    <w:rsid w:val="008A7DAE"/>
    <w:rsid w:val="008B0871"/>
    <w:rsid w:val="008B13B4"/>
    <w:rsid w:val="008B1AEF"/>
    <w:rsid w:val="008B29FD"/>
    <w:rsid w:val="008B2C0E"/>
    <w:rsid w:val="008B3519"/>
    <w:rsid w:val="008B48F5"/>
    <w:rsid w:val="008B526F"/>
    <w:rsid w:val="008B5D15"/>
    <w:rsid w:val="008B60AD"/>
    <w:rsid w:val="008B79AB"/>
    <w:rsid w:val="008B7B8D"/>
    <w:rsid w:val="008C0765"/>
    <w:rsid w:val="008C146A"/>
    <w:rsid w:val="008C2870"/>
    <w:rsid w:val="008C2A3D"/>
    <w:rsid w:val="008C2A7E"/>
    <w:rsid w:val="008C412D"/>
    <w:rsid w:val="008C48A3"/>
    <w:rsid w:val="008C4BCD"/>
    <w:rsid w:val="008C5606"/>
    <w:rsid w:val="008C5611"/>
    <w:rsid w:val="008C57AF"/>
    <w:rsid w:val="008C604A"/>
    <w:rsid w:val="008C61BA"/>
    <w:rsid w:val="008C6356"/>
    <w:rsid w:val="008C71CF"/>
    <w:rsid w:val="008D0384"/>
    <w:rsid w:val="008D05DE"/>
    <w:rsid w:val="008D0BB5"/>
    <w:rsid w:val="008D102B"/>
    <w:rsid w:val="008D17B1"/>
    <w:rsid w:val="008D210A"/>
    <w:rsid w:val="008D38AD"/>
    <w:rsid w:val="008D3B4E"/>
    <w:rsid w:val="008D3EED"/>
    <w:rsid w:val="008D4602"/>
    <w:rsid w:val="008D4615"/>
    <w:rsid w:val="008D47BF"/>
    <w:rsid w:val="008D63BA"/>
    <w:rsid w:val="008D6A9E"/>
    <w:rsid w:val="008D74E8"/>
    <w:rsid w:val="008D79FA"/>
    <w:rsid w:val="008D7ABF"/>
    <w:rsid w:val="008D7D2D"/>
    <w:rsid w:val="008E065A"/>
    <w:rsid w:val="008E11CF"/>
    <w:rsid w:val="008E27C0"/>
    <w:rsid w:val="008E40D9"/>
    <w:rsid w:val="008E4799"/>
    <w:rsid w:val="008E5BC3"/>
    <w:rsid w:val="008E6B91"/>
    <w:rsid w:val="008E7387"/>
    <w:rsid w:val="008F0D0B"/>
    <w:rsid w:val="008F1664"/>
    <w:rsid w:val="008F2005"/>
    <w:rsid w:val="008F24A0"/>
    <w:rsid w:val="008F33CA"/>
    <w:rsid w:val="008F3514"/>
    <w:rsid w:val="008F3F4C"/>
    <w:rsid w:val="008F44AF"/>
    <w:rsid w:val="008F4667"/>
    <w:rsid w:val="008F47AC"/>
    <w:rsid w:val="008F497F"/>
    <w:rsid w:val="008F56CE"/>
    <w:rsid w:val="008F59F8"/>
    <w:rsid w:val="008F5A28"/>
    <w:rsid w:val="008F5CE1"/>
    <w:rsid w:val="008F716C"/>
    <w:rsid w:val="00900093"/>
    <w:rsid w:val="009002F9"/>
    <w:rsid w:val="00900484"/>
    <w:rsid w:val="00900F3B"/>
    <w:rsid w:val="00901264"/>
    <w:rsid w:val="009019B8"/>
    <w:rsid w:val="009023CB"/>
    <w:rsid w:val="00902546"/>
    <w:rsid w:val="00902665"/>
    <w:rsid w:val="00902A7F"/>
    <w:rsid w:val="009037CE"/>
    <w:rsid w:val="00903F6C"/>
    <w:rsid w:val="00904172"/>
    <w:rsid w:val="00904B85"/>
    <w:rsid w:val="00905DF8"/>
    <w:rsid w:val="00906BDD"/>
    <w:rsid w:val="009079F6"/>
    <w:rsid w:val="00907B79"/>
    <w:rsid w:val="00907F17"/>
    <w:rsid w:val="009106F7"/>
    <w:rsid w:val="009112A2"/>
    <w:rsid w:val="00911509"/>
    <w:rsid w:val="0091188B"/>
    <w:rsid w:val="00911927"/>
    <w:rsid w:val="009119F8"/>
    <w:rsid w:val="0091415F"/>
    <w:rsid w:val="00916408"/>
    <w:rsid w:val="00917371"/>
    <w:rsid w:val="009174D1"/>
    <w:rsid w:val="0092014F"/>
    <w:rsid w:val="009203ED"/>
    <w:rsid w:val="00920675"/>
    <w:rsid w:val="0092238E"/>
    <w:rsid w:val="009224E3"/>
    <w:rsid w:val="009227DA"/>
    <w:rsid w:val="0092292E"/>
    <w:rsid w:val="00922C7C"/>
    <w:rsid w:val="00922D37"/>
    <w:rsid w:val="00922E6F"/>
    <w:rsid w:val="0092356B"/>
    <w:rsid w:val="009237BB"/>
    <w:rsid w:val="0092493D"/>
    <w:rsid w:val="009251AB"/>
    <w:rsid w:val="009256BA"/>
    <w:rsid w:val="00925812"/>
    <w:rsid w:val="00925E35"/>
    <w:rsid w:val="0092629E"/>
    <w:rsid w:val="0092679E"/>
    <w:rsid w:val="00926B93"/>
    <w:rsid w:val="00927294"/>
    <w:rsid w:val="0092729C"/>
    <w:rsid w:val="0093014C"/>
    <w:rsid w:val="009301E1"/>
    <w:rsid w:val="00932436"/>
    <w:rsid w:val="00932BE3"/>
    <w:rsid w:val="0093455B"/>
    <w:rsid w:val="0093488F"/>
    <w:rsid w:val="00935543"/>
    <w:rsid w:val="00935651"/>
    <w:rsid w:val="00935A07"/>
    <w:rsid w:val="00936377"/>
    <w:rsid w:val="00936836"/>
    <w:rsid w:val="00936A7D"/>
    <w:rsid w:val="00937386"/>
    <w:rsid w:val="00937510"/>
    <w:rsid w:val="00937600"/>
    <w:rsid w:val="00937ABB"/>
    <w:rsid w:val="0094012C"/>
    <w:rsid w:val="00940878"/>
    <w:rsid w:val="0094134A"/>
    <w:rsid w:val="00941A73"/>
    <w:rsid w:val="00941BC0"/>
    <w:rsid w:val="0094243E"/>
    <w:rsid w:val="0094262D"/>
    <w:rsid w:val="00943447"/>
    <w:rsid w:val="00943BE2"/>
    <w:rsid w:val="00943C2D"/>
    <w:rsid w:val="00943C71"/>
    <w:rsid w:val="0094435A"/>
    <w:rsid w:val="00944458"/>
    <w:rsid w:val="0094453D"/>
    <w:rsid w:val="0094577E"/>
    <w:rsid w:val="00945E1F"/>
    <w:rsid w:val="0094611F"/>
    <w:rsid w:val="0094719E"/>
    <w:rsid w:val="009472DA"/>
    <w:rsid w:val="00950319"/>
    <w:rsid w:val="009524A4"/>
    <w:rsid w:val="00952E97"/>
    <w:rsid w:val="0095308F"/>
    <w:rsid w:val="00954849"/>
    <w:rsid w:val="009549C8"/>
    <w:rsid w:val="009551C0"/>
    <w:rsid w:val="00955782"/>
    <w:rsid w:val="0095727A"/>
    <w:rsid w:val="009578D1"/>
    <w:rsid w:val="009601EE"/>
    <w:rsid w:val="00960703"/>
    <w:rsid w:val="00960B80"/>
    <w:rsid w:val="00960EDB"/>
    <w:rsid w:val="00960FD2"/>
    <w:rsid w:val="00961CBB"/>
    <w:rsid w:val="00962BEF"/>
    <w:rsid w:val="00962C39"/>
    <w:rsid w:val="009635F5"/>
    <w:rsid w:val="00964FA0"/>
    <w:rsid w:val="009655BB"/>
    <w:rsid w:val="00965662"/>
    <w:rsid w:val="0096587B"/>
    <w:rsid w:val="00965972"/>
    <w:rsid w:val="00965B85"/>
    <w:rsid w:val="00966028"/>
    <w:rsid w:val="009676CE"/>
    <w:rsid w:val="00967F06"/>
    <w:rsid w:val="00970101"/>
    <w:rsid w:val="0097011E"/>
    <w:rsid w:val="009701AF"/>
    <w:rsid w:val="0097220E"/>
    <w:rsid w:val="00972E6E"/>
    <w:rsid w:val="00973702"/>
    <w:rsid w:val="00973AE9"/>
    <w:rsid w:val="00973DFB"/>
    <w:rsid w:val="00974C72"/>
    <w:rsid w:val="00974D05"/>
    <w:rsid w:val="00975798"/>
    <w:rsid w:val="00975F9F"/>
    <w:rsid w:val="00977220"/>
    <w:rsid w:val="00980196"/>
    <w:rsid w:val="00981A46"/>
    <w:rsid w:val="009826E9"/>
    <w:rsid w:val="00983251"/>
    <w:rsid w:val="0098358E"/>
    <w:rsid w:val="009836CD"/>
    <w:rsid w:val="00983A0F"/>
    <w:rsid w:val="009842A5"/>
    <w:rsid w:val="00985173"/>
    <w:rsid w:val="009855C3"/>
    <w:rsid w:val="00985C8F"/>
    <w:rsid w:val="009876E6"/>
    <w:rsid w:val="00987B44"/>
    <w:rsid w:val="00987D54"/>
    <w:rsid w:val="009900DF"/>
    <w:rsid w:val="00990FBD"/>
    <w:rsid w:val="009918FC"/>
    <w:rsid w:val="009919D7"/>
    <w:rsid w:val="00991FFB"/>
    <w:rsid w:val="00992F6A"/>
    <w:rsid w:val="009931DA"/>
    <w:rsid w:val="00995778"/>
    <w:rsid w:val="00996518"/>
    <w:rsid w:val="00996588"/>
    <w:rsid w:val="0099667F"/>
    <w:rsid w:val="00996A17"/>
    <w:rsid w:val="00996AE8"/>
    <w:rsid w:val="00997015"/>
    <w:rsid w:val="009976A6"/>
    <w:rsid w:val="00997922"/>
    <w:rsid w:val="009A0194"/>
    <w:rsid w:val="009A2103"/>
    <w:rsid w:val="009A2C17"/>
    <w:rsid w:val="009A4285"/>
    <w:rsid w:val="009A4A9A"/>
    <w:rsid w:val="009A4E5A"/>
    <w:rsid w:val="009A52C3"/>
    <w:rsid w:val="009A5FA1"/>
    <w:rsid w:val="009A7667"/>
    <w:rsid w:val="009A77EC"/>
    <w:rsid w:val="009B1C87"/>
    <w:rsid w:val="009B1CCB"/>
    <w:rsid w:val="009B2690"/>
    <w:rsid w:val="009B290A"/>
    <w:rsid w:val="009B2A61"/>
    <w:rsid w:val="009B2AB8"/>
    <w:rsid w:val="009B2E17"/>
    <w:rsid w:val="009B3E43"/>
    <w:rsid w:val="009B5382"/>
    <w:rsid w:val="009B5A79"/>
    <w:rsid w:val="009B5F2C"/>
    <w:rsid w:val="009B65C4"/>
    <w:rsid w:val="009B6647"/>
    <w:rsid w:val="009B6887"/>
    <w:rsid w:val="009B6F8E"/>
    <w:rsid w:val="009B72D1"/>
    <w:rsid w:val="009C0A72"/>
    <w:rsid w:val="009C0AAC"/>
    <w:rsid w:val="009C1091"/>
    <w:rsid w:val="009C1963"/>
    <w:rsid w:val="009C20E1"/>
    <w:rsid w:val="009C2143"/>
    <w:rsid w:val="009C2B8A"/>
    <w:rsid w:val="009C2EDA"/>
    <w:rsid w:val="009C3E5B"/>
    <w:rsid w:val="009C411F"/>
    <w:rsid w:val="009C4492"/>
    <w:rsid w:val="009C4BDB"/>
    <w:rsid w:val="009C5148"/>
    <w:rsid w:val="009C57B7"/>
    <w:rsid w:val="009C66C7"/>
    <w:rsid w:val="009C7203"/>
    <w:rsid w:val="009C78E0"/>
    <w:rsid w:val="009D0044"/>
    <w:rsid w:val="009D02AB"/>
    <w:rsid w:val="009D13DB"/>
    <w:rsid w:val="009D1FB1"/>
    <w:rsid w:val="009D2E96"/>
    <w:rsid w:val="009D2F34"/>
    <w:rsid w:val="009D35BA"/>
    <w:rsid w:val="009D3753"/>
    <w:rsid w:val="009D37F8"/>
    <w:rsid w:val="009D484D"/>
    <w:rsid w:val="009D5CD2"/>
    <w:rsid w:val="009D7140"/>
    <w:rsid w:val="009E0BD5"/>
    <w:rsid w:val="009E0E15"/>
    <w:rsid w:val="009E16F4"/>
    <w:rsid w:val="009E3358"/>
    <w:rsid w:val="009E40B9"/>
    <w:rsid w:val="009E5191"/>
    <w:rsid w:val="009E610E"/>
    <w:rsid w:val="009E6320"/>
    <w:rsid w:val="009E64B7"/>
    <w:rsid w:val="009E6BBF"/>
    <w:rsid w:val="009E7552"/>
    <w:rsid w:val="009E7E2D"/>
    <w:rsid w:val="009E7EB8"/>
    <w:rsid w:val="009F1802"/>
    <w:rsid w:val="009F332E"/>
    <w:rsid w:val="009F38DA"/>
    <w:rsid w:val="009F4D9A"/>
    <w:rsid w:val="009F5BFE"/>
    <w:rsid w:val="009F5C76"/>
    <w:rsid w:val="009F6C64"/>
    <w:rsid w:val="009F780F"/>
    <w:rsid w:val="009F7AE5"/>
    <w:rsid w:val="00A0041E"/>
    <w:rsid w:val="00A0048F"/>
    <w:rsid w:val="00A007E2"/>
    <w:rsid w:val="00A00A63"/>
    <w:rsid w:val="00A01129"/>
    <w:rsid w:val="00A017F4"/>
    <w:rsid w:val="00A033DD"/>
    <w:rsid w:val="00A044B4"/>
    <w:rsid w:val="00A047D5"/>
    <w:rsid w:val="00A04BAE"/>
    <w:rsid w:val="00A04E37"/>
    <w:rsid w:val="00A056A6"/>
    <w:rsid w:val="00A058F1"/>
    <w:rsid w:val="00A06388"/>
    <w:rsid w:val="00A06E36"/>
    <w:rsid w:val="00A07EAF"/>
    <w:rsid w:val="00A1029D"/>
    <w:rsid w:val="00A10EF3"/>
    <w:rsid w:val="00A11805"/>
    <w:rsid w:val="00A1273D"/>
    <w:rsid w:val="00A13114"/>
    <w:rsid w:val="00A136C8"/>
    <w:rsid w:val="00A13C63"/>
    <w:rsid w:val="00A144BA"/>
    <w:rsid w:val="00A148D1"/>
    <w:rsid w:val="00A15F53"/>
    <w:rsid w:val="00A1699D"/>
    <w:rsid w:val="00A23BAC"/>
    <w:rsid w:val="00A24331"/>
    <w:rsid w:val="00A24D9E"/>
    <w:rsid w:val="00A25672"/>
    <w:rsid w:val="00A25AD9"/>
    <w:rsid w:val="00A2643A"/>
    <w:rsid w:val="00A27001"/>
    <w:rsid w:val="00A277C5"/>
    <w:rsid w:val="00A27E8B"/>
    <w:rsid w:val="00A309AB"/>
    <w:rsid w:val="00A310EE"/>
    <w:rsid w:val="00A32CB1"/>
    <w:rsid w:val="00A32F20"/>
    <w:rsid w:val="00A3376D"/>
    <w:rsid w:val="00A34F4A"/>
    <w:rsid w:val="00A353F7"/>
    <w:rsid w:val="00A35BEF"/>
    <w:rsid w:val="00A362D9"/>
    <w:rsid w:val="00A36422"/>
    <w:rsid w:val="00A37469"/>
    <w:rsid w:val="00A40614"/>
    <w:rsid w:val="00A41238"/>
    <w:rsid w:val="00A41792"/>
    <w:rsid w:val="00A42B45"/>
    <w:rsid w:val="00A433FE"/>
    <w:rsid w:val="00A438C3"/>
    <w:rsid w:val="00A45B19"/>
    <w:rsid w:val="00A45B2E"/>
    <w:rsid w:val="00A4625A"/>
    <w:rsid w:val="00A467E5"/>
    <w:rsid w:val="00A46DBB"/>
    <w:rsid w:val="00A47776"/>
    <w:rsid w:val="00A5146C"/>
    <w:rsid w:val="00A518D8"/>
    <w:rsid w:val="00A51A45"/>
    <w:rsid w:val="00A51D69"/>
    <w:rsid w:val="00A52053"/>
    <w:rsid w:val="00A539BE"/>
    <w:rsid w:val="00A54226"/>
    <w:rsid w:val="00A56779"/>
    <w:rsid w:val="00A5698A"/>
    <w:rsid w:val="00A57442"/>
    <w:rsid w:val="00A57604"/>
    <w:rsid w:val="00A57A9E"/>
    <w:rsid w:val="00A60ED4"/>
    <w:rsid w:val="00A6119B"/>
    <w:rsid w:val="00A615FE"/>
    <w:rsid w:val="00A61BC9"/>
    <w:rsid w:val="00A624F1"/>
    <w:rsid w:val="00A62974"/>
    <w:rsid w:val="00A633A9"/>
    <w:rsid w:val="00A63655"/>
    <w:rsid w:val="00A63D54"/>
    <w:rsid w:val="00A63FF3"/>
    <w:rsid w:val="00A642D3"/>
    <w:rsid w:val="00A64FF4"/>
    <w:rsid w:val="00A6550B"/>
    <w:rsid w:val="00A655A4"/>
    <w:rsid w:val="00A657BC"/>
    <w:rsid w:val="00A66597"/>
    <w:rsid w:val="00A66742"/>
    <w:rsid w:val="00A66BE9"/>
    <w:rsid w:val="00A67022"/>
    <w:rsid w:val="00A673FB"/>
    <w:rsid w:val="00A67D4F"/>
    <w:rsid w:val="00A67DAF"/>
    <w:rsid w:val="00A67F1B"/>
    <w:rsid w:val="00A67F9E"/>
    <w:rsid w:val="00A726DD"/>
    <w:rsid w:val="00A7270F"/>
    <w:rsid w:val="00A72F35"/>
    <w:rsid w:val="00A7337B"/>
    <w:rsid w:val="00A738A8"/>
    <w:rsid w:val="00A73B6B"/>
    <w:rsid w:val="00A73D3B"/>
    <w:rsid w:val="00A73DA2"/>
    <w:rsid w:val="00A73EA0"/>
    <w:rsid w:val="00A7431C"/>
    <w:rsid w:val="00A753EF"/>
    <w:rsid w:val="00A753FF"/>
    <w:rsid w:val="00A76F5F"/>
    <w:rsid w:val="00A778CD"/>
    <w:rsid w:val="00A80F0C"/>
    <w:rsid w:val="00A81ABD"/>
    <w:rsid w:val="00A8202C"/>
    <w:rsid w:val="00A8218B"/>
    <w:rsid w:val="00A8278F"/>
    <w:rsid w:val="00A827B0"/>
    <w:rsid w:val="00A82EB4"/>
    <w:rsid w:val="00A844DA"/>
    <w:rsid w:val="00A84CB2"/>
    <w:rsid w:val="00A84D9D"/>
    <w:rsid w:val="00A85408"/>
    <w:rsid w:val="00A85E43"/>
    <w:rsid w:val="00A8602B"/>
    <w:rsid w:val="00A86150"/>
    <w:rsid w:val="00A873B4"/>
    <w:rsid w:val="00A8748B"/>
    <w:rsid w:val="00A879A0"/>
    <w:rsid w:val="00A90129"/>
    <w:rsid w:val="00A9060E"/>
    <w:rsid w:val="00A908D5"/>
    <w:rsid w:val="00A90EF7"/>
    <w:rsid w:val="00A91BD6"/>
    <w:rsid w:val="00A920A9"/>
    <w:rsid w:val="00A92320"/>
    <w:rsid w:val="00A9257A"/>
    <w:rsid w:val="00A92942"/>
    <w:rsid w:val="00A92D5D"/>
    <w:rsid w:val="00A931A7"/>
    <w:rsid w:val="00A93D88"/>
    <w:rsid w:val="00A940A3"/>
    <w:rsid w:val="00A944F7"/>
    <w:rsid w:val="00A94F94"/>
    <w:rsid w:val="00A95240"/>
    <w:rsid w:val="00A95DFC"/>
    <w:rsid w:val="00A95F18"/>
    <w:rsid w:val="00A97799"/>
    <w:rsid w:val="00AA0359"/>
    <w:rsid w:val="00AA07C0"/>
    <w:rsid w:val="00AA0B81"/>
    <w:rsid w:val="00AA0E30"/>
    <w:rsid w:val="00AA1965"/>
    <w:rsid w:val="00AA1A1F"/>
    <w:rsid w:val="00AA2953"/>
    <w:rsid w:val="00AA39AF"/>
    <w:rsid w:val="00AA3D1C"/>
    <w:rsid w:val="00AA42A2"/>
    <w:rsid w:val="00AA42B6"/>
    <w:rsid w:val="00AA4D2E"/>
    <w:rsid w:val="00AA61F2"/>
    <w:rsid w:val="00AA6559"/>
    <w:rsid w:val="00AA7339"/>
    <w:rsid w:val="00AA7926"/>
    <w:rsid w:val="00AA7C5C"/>
    <w:rsid w:val="00AB02E6"/>
    <w:rsid w:val="00AB1229"/>
    <w:rsid w:val="00AB2F3D"/>
    <w:rsid w:val="00AB402B"/>
    <w:rsid w:val="00AB46FC"/>
    <w:rsid w:val="00AB4CAF"/>
    <w:rsid w:val="00AB4CD6"/>
    <w:rsid w:val="00AB502E"/>
    <w:rsid w:val="00AB6933"/>
    <w:rsid w:val="00AB7C7C"/>
    <w:rsid w:val="00AB7E61"/>
    <w:rsid w:val="00AC039E"/>
    <w:rsid w:val="00AC04A1"/>
    <w:rsid w:val="00AC257A"/>
    <w:rsid w:val="00AC2FEF"/>
    <w:rsid w:val="00AC371C"/>
    <w:rsid w:val="00AC3AFB"/>
    <w:rsid w:val="00AC4492"/>
    <w:rsid w:val="00AC48D3"/>
    <w:rsid w:val="00AC5A69"/>
    <w:rsid w:val="00AC5FEC"/>
    <w:rsid w:val="00AC66CB"/>
    <w:rsid w:val="00AC6EE8"/>
    <w:rsid w:val="00AD12E4"/>
    <w:rsid w:val="00AD14AF"/>
    <w:rsid w:val="00AD156E"/>
    <w:rsid w:val="00AD2AE4"/>
    <w:rsid w:val="00AD3367"/>
    <w:rsid w:val="00AD3FF8"/>
    <w:rsid w:val="00AD4427"/>
    <w:rsid w:val="00AD5E55"/>
    <w:rsid w:val="00AD6F0B"/>
    <w:rsid w:val="00AD708A"/>
    <w:rsid w:val="00AD7447"/>
    <w:rsid w:val="00AD7C42"/>
    <w:rsid w:val="00AD7DF2"/>
    <w:rsid w:val="00AE03E5"/>
    <w:rsid w:val="00AE0447"/>
    <w:rsid w:val="00AE1155"/>
    <w:rsid w:val="00AE149C"/>
    <w:rsid w:val="00AE1BBC"/>
    <w:rsid w:val="00AE1D2F"/>
    <w:rsid w:val="00AE2476"/>
    <w:rsid w:val="00AE2B89"/>
    <w:rsid w:val="00AE378F"/>
    <w:rsid w:val="00AE3BAF"/>
    <w:rsid w:val="00AE3C72"/>
    <w:rsid w:val="00AE4024"/>
    <w:rsid w:val="00AE4528"/>
    <w:rsid w:val="00AE4B33"/>
    <w:rsid w:val="00AE53EC"/>
    <w:rsid w:val="00AE5666"/>
    <w:rsid w:val="00AE5B5F"/>
    <w:rsid w:val="00AE5E43"/>
    <w:rsid w:val="00AE653D"/>
    <w:rsid w:val="00AE663D"/>
    <w:rsid w:val="00AE67D7"/>
    <w:rsid w:val="00AE705B"/>
    <w:rsid w:val="00AE7B11"/>
    <w:rsid w:val="00AF037F"/>
    <w:rsid w:val="00AF0D61"/>
    <w:rsid w:val="00AF1AC1"/>
    <w:rsid w:val="00AF2478"/>
    <w:rsid w:val="00AF2689"/>
    <w:rsid w:val="00AF27FA"/>
    <w:rsid w:val="00AF2928"/>
    <w:rsid w:val="00AF2FB1"/>
    <w:rsid w:val="00AF2FB5"/>
    <w:rsid w:val="00AF3E38"/>
    <w:rsid w:val="00AF6137"/>
    <w:rsid w:val="00AF740E"/>
    <w:rsid w:val="00B000B5"/>
    <w:rsid w:val="00B00C8A"/>
    <w:rsid w:val="00B01515"/>
    <w:rsid w:val="00B015F9"/>
    <w:rsid w:val="00B0183D"/>
    <w:rsid w:val="00B024AF"/>
    <w:rsid w:val="00B02AC2"/>
    <w:rsid w:val="00B02FD3"/>
    <w:rsid w:val="00B0379F"/>
    <w:rsid w:val="00B04540"/>
    <w:rsid w:val="00B04902"/>
    <w:rsid w:val="00B04F56"/>
    <w:rsid w:val="00B05A1E"/>
    <w:rsid w:val="00B05E11"/>
    <w:rsid w:val="00B05F2C"/>
    <w:rsid w:val="00B05F5F"/>
    <w:rsid w:val="00B06E7C"/>
    <w:rsid w:val="00B0761B"/>
    <w:rsid w:val="00B07D44"/>
    <w:rsid w:val="00B11832"/>
    <w:rsid w:val="00B136F0"/>
    <w:rsid w:val="00B13A44"/>
    <w:rsid w:val="00B14948"/>
    <w:rsid w:val="00B163B5"/>
    <w:rsid w:val="00B16431"/>
    <w:rsid w:val="00B175F1"/>
    <w:rsid w:val="00B17695"/>
    <w:rsid w:val="00B17E2F"/>
    <w:rsid w:val="00B17E43"/>
    <w:rsid w:val="00B17F24"/>
    <w:rsid w:val="00B20005"/>
    <w:rsid w:val="00B2068E"/>
    <w:rsid w:val="00B21350"/>
    <w:rsid w:val="00B21F78"/>
    <w:rsid w:val="00B22F1C"/>
    <w:rsid w:val="00B23CC0"/>
    <w:rsid w:val="00B24AA4"/>
    <w:rsid w:val="00B257B5"/>
    <w:rsid w:val="00B257EE"/>
    <w:rsid w:val="00B25B33"/>
    <w:rsid w:val="00B25F5F"/>
    <w:rsid w:val="00B25FC0"/>
    <w:rsid w:val="00B26249"/>
    <w:rsid w:val="00B26CE4"/>
    <w:rsid w:val="00B2798F"/>
    <w:rsid w:val="00B27C71"/>
    <w:rsid w:val="00B302BD"/>
    <w:rsid w:val="00B309A4"/>
    <w:rsid w:val="00B309C9"/>
    <w:rsid w:val="00B31234"/>
    <w:rsid w:val="00B319AB"/>
    <w:rsid w:val="00B31EA5"/>
    <w:rsid w:val="00B32F96"/>
    <w:rsid w:val="00B345B4"/>
    <w:rsid w:val="00B349B1"/>
    <w:rsid w:val="00B34D2E"/>
    <w:rsid w:val="00B34E3A"/>
    <w:rsid w:val="00B3731D"/>
    <w:rsid w:val="00B375ED"/>
    <w:rsid w:val="00B375F5"/>
    <w:rsid w:val="00B3774B"/>
    <w:rsid w:val="00B37BCF"/>
    <w:rsid w:val="00B402F8"/>
    <w:rsid w:val="00B4053F"/>
    <w:rsid w:val="00B41018"/>
    <w:rsid w:val="00B4180A"/>
    <w:rsid w:val="00B41D5F"/>
    <w:rsid w:val="00B4437E"/>
    <w:rsid w:val="00B45387"/>
    <w:rsid w:val="00B457B9"/>
    <w:rsid w:val="00B4653C"/>
    <w:rsid w:val="00B4686A"/>
    <w:rsid w:val="00B469F6"/>
    <w:rsid w:val="00B4705F"/>
    <w:rsid w:val="00B4796E"/>
    <w:rsid w:val="00B5164C"/>
    <w:rsid w:val="00B519F1"/>
    <w:rsid w:val="00B51B86"/>
    <w:rsid w:val="00B5331C"/>
    <w:rsid w:val="00B54738"/>
    <w:rsid w:val="00B5520F"/>
    <w:rsid w:val="00B55260"/>
    <w:rsid w:val="00B575C2"/>
    <w:rsid w:val="00B57882"/>
    <w:rsid w:val="00B6083A"/>
    <w:rsid w:val="00B60D1B"/>
    <w:rsid w:val="00B61BAE"/>
    <w:rsid w:val="00B62320"/>
    <w:rsid w:val="00B6424B"/>
    <w:rsid w:val="00B64301"/>
    <w:rsid w:val="00B64537"/>
    <w:rsid w:val="00B649D1"/>
    <w:rsid w:val="00B656D9"/>
    <w:rsid w:val="00B65FA4"/>
    <w:rsid w:val="00B65FF5"/>
    <w:rsid w:val="00B6606B"/>
    <w:rsid w:val="00B66794"/>
    <w:rsid w:val="00B667BD"/>
    <w:rsid w:val="00B66C7F"/>
    <w:rsid w:val="00B67AB9"/>
    <w:rsid w:val="00B7022B"/>
    <w:rsid w:val="00B70680"/>
    <w:rsid w:val="00B71373"/>
    <w:rsid w:val="00B7184E"/>
    <w:rsid w:val="00B71A5B"/>
    <w:rsid w:val="00B71A6D"/>
    <w:rsid w:val="00B72181"/>
    <w:rsid w:val="00B723B1"/>
    <w:rsid w:val="00B72569"/>
    <w:rsid w:val="00B729B6"/>
    <w:rsid w:val="00B72F68"/>
    <w:rsid w:val="00B74005"/>
    <w:rsid w:val="00B74187"/>
    <w:rsid w:val="00B7605D"/>
    <w:rsid w:val="00B764BD"/>
    <w:rsid w:val="00B76597"/>
    <w:rsid w:val="00B77166"/>
    <w:rsid w:val="00B775B8"/>
    <w:rsid w:val="00B77D4E"/>
    <w:rsid w:val="00B77F04"/>
    <w:rsid w:val="00B8022A"/>
    <w:rsid w:val="00B8067F"/>
    <w:rsid w:val="00B816AB"/>
    <w:rsid w:val="00B81A3E"/>
    <w:rsid w:val="00B82A3C"/>
    <w:rsid w:val="00B82D60"/>
    <w:rsid w:val="00B83181"/>
    <w:rsid w:val="00B83E44"/>
    <w:rsid w:val="00B84405"/>
    <w:rsid w:val="00B84512"/>
    <w:rsid w:val="00B84BA9"/>
    <w:rsid w:val="00B84DD1"/>
    <w:rsid w:val="00B86014"/>
    <w:rsid w:val="00B87CFF"/>
    <w:rsid w:val="00B90C92"/>
    <w:rsid w:val="00B90DF3"/>
    <w:rsid w:val="00B9148E"/>
    <w:rsid w:val="00B915F4"/>
    <w:rsid w:val="00B91F87"/>
    <w:rsid w:val="00B925AE"/>
    <w:rsid w:val="00B9466B"/>
    <w:rsid w:val="00B946AB"/>
    <w:rsid w:val="00B95593"/>
    <w:rsid w:val="00B95CB1"/>
    <w:rsid w:val="00B95ED8"/>
    <w:rsid w:val="00B96402"/>
    <w:rsid w:val="00B973D7"/>
    <w:rsid w:val="00B97B75"/>
    <w:rsid w:val="00B97D67"/>
    <w:rsid w:val="00BA0C1E"/>
    <w:rsid w:val="00BA0FFB"/>
    <w:rsid w:val="00BA2966"/>
    <w:rsid w:val="00BA3582"/>
    <w:rsid w:val="00BA38D5"/>
    <w:rsid w:val="00BA42A0"/>
    <w:rsid w:val="00BA4756"/>
    <w:rsid w:val="00BA4C9F"/>
    <w:rsid w:val="00BA5224"/>
    <w:rsid w:val="00BA5F1B"/>
    <w:rsid w:val="00BA7C71"/>
    <w:rsid w:val="00BB09B9"/>
    <w:rsid w:val="00BB108B"/>
    <w:rsid w:val="00BB15C2"/>
    <w:rsid w:val="00BB1CC5"/>
    <w:rsid w:val="00BB2827"/>
    <w:rsid w:val="00BB2C0C"/>
    <w:rsid w:val="00BB2F5F"/>
    <w:rsid w:val="00BB3C30"/>
    <w:rsid w:val="00BB4361"/>
    <w:rsid w:val="00BB4397"/>
    <w:rsid w:val="00BB4AAB"/>
    <w:rsid w:val="00BB6A77"/>
    <w:rsid w:val="00BB71B9"/>
    <w:rsid w:val="00BB77F1"/>
    <w:rsid w:val="00BB7BCD"/>
    <w:rsid w:val="00BC0062"/>
    <w:rsid w:val="00BC0684"/>
    <w:rsid w:val="00BC08A4"/>
    <w:rsid w:val="00BC13AE"/>
    <w:rsid w:val="00BC2376"/>
    <w:rsid w:val="00BC3A10"/>
    <w:rsid w:val="00BC5692"/>
    <w:rsid w:val="00BC59FB"/>
    <w:rsid w:val="00BC5A35"/>
    <w:rsid w:val="00BC5E71"/>
    <w:rsid w:val="00BC6B6F"/>
    <w:rsid w:val="00BC6D6F"/>
    <w:rsid w:val="00BD0B6F"/>
    <w:rsid w:val="00BD0C3C"/>
    <w:rsid w:val="00BD2599"/>
    <w:rsid w:val="00BD26D8"/>
    <w:rsid w:val="00BD27BA"/>
    <w:rsid w:val="00BD2ACF"/>
    <w:rsid w:val="00BD317F"/>
    <w:rsid w:val="00BD47E8"/>
    <w:rsid w:val="00BD4AF3"/>
    <w:rsid w:val="00BD6593"/>
    <w:rsid w:val="00BD684B"/>
    <w:rsid w:val="00BD6D92"/>
    <w:rsid w:val="00BD6DE1"/>
    <w:rsid w:val="00BD74CE"/>
    <w:rsid w:val="00BE1208"/>
    <w:rsid w:val="00BE23AA"/>
    <w:rsid w:val="00BE2E87"/>
    <w:rsid w:val="00BE2FC7"/>
    <w:rsid w:val="00BE338E"/>
    <w:rsid w:val="00BE4A7F"/>
    <w:rsid w:val="00BE651C"/>
    <w:rsid w:val="00BE659C"/>
    <w:rsid w:val="00BE7629"/>
    <w:rsid w:val="00BE7C14"/>
    <w:rsid w:val="00BF00FE"/>
    <w:rsid w:val="00BF0A3F"/>
    <w:rsid w:val="00BF0B90"/>
    <w:rsid w:val="00BF0E80"/>
    <w:rsid w:val="00BF1483"/>
    <w:rsid w:val="00BF1908"/>
    <w:rsid w:val="00BF1953"/>
    <w:rsid w:val="00BF22D3"/>
    <w:rsid w:val="00BF2966"/>
    <w:rsid w:val="00BF311B"/>
    <w:rsid w:val="00BF38FF"/>
    <w:rsid w:val="00BF3FE0"/>
    <w:rsid w:val="00BF4BA9"/>
    <w:rsid w:val="00BF6D55"/>
    <w:rsid w:val="00BF7AB7"/>
    <w:rsid w:val="00BF7C7C"/>
    <w:rsid w:val="00C008BF"/>
    <w:rsid w:val="00C01B70"/>
    <w:rsid w:val="00C01C1C"/>
    <w:rsid w:val="00C020CE"/>
    <w:rsid w:val="00C02111"/>
    <w:rsid w:val="00C035EE"/>
    <w:rsid w:val="00C03A6D"/>
    <w:rsid w:val="00C047D1"/>
    <w:rsid w:val="00C04A3E"/>
    <w:rsid w:val="00C05B59"/>
    <w:rsid w:val="00C065DD"/>
    <w:rsid w:val="00C065E3"/>
    <w:rsid w:val="00C0665E"/>
    <w:rsid w:val="00C06D2C"/>
    <w:rsid w:val="00C0782D"/>
    <w:rsid w:val="00C104FC"/>
    <w:rsid w:val="00C10636"/>
    <w:rsid w:val="00C1101A"/>
    <w:rsid w:val="00C11C4F"/>
    <w:rsid w:val="00C128ED"/>
    <w:rsid w:val="00C1294B"/>
    <w:rsid w:val="00C131C0"/>
    <w:rsid w:val="00C139EE"/>
    <w:rsid w:val="00C146B7"/>
    <w:rsid w:val="00C148C5"/>
    <w:rsid w:val="00C14B57"/>
    <w:rsid w:val="00C1546F"/>
    <w:rsid w:val="00C15831"/>
    <w:rsid w:val="00C16227"/>
    <w:rsid w:val="00C164AD"/>
    <w:rsid w:val="00C166F4"/>
    <w:rsid w:val="00C167C6"/>
    <w:rsid w:val="00C21BBF"/>
    <w:rsid w:val="00C21D85"/>
    <w:rsid w:val="00C2269E"/>
    <w:rsid w:val="00C22719"/>
    <w:rsid w:val="00C2396F"/>
    <w:rsid w:val="00C25847"/>
    <w:rsid w:val="00C25D8B"/>
    <w:rsid w:val="00C27131"/>
    <w:rsid w:val="00C27265"/>
    <w:rsid w:val="00C27907"/>
    <w:rsid w:val="00C27B8F"/>
    <w:rsid w:val="00C27D35"/>
    <w:rsid w:val="00C30652"/>
    <w:rsid w:val="00C306C3"/>
    <w:rsid w:val="00C30CB4"/>
    <w:rsid w:val="00C3120F"/>
    <w:rsid w:val="00C31285"/>
    <w:rsid w:val="00C3165B"/>
    <w:rsid w:val="00C324A1"/>
    <w:rsid w:val="00C32587"/>
    <w:rsid w:val="00C325C4"/>
    <w:rsid w:val="00C32965"/>
    <w:rsid w:val="00C33768"/>
    <w:rsid w:val="00C3404D"/>
    <w:rsid w:val="00C3565D"/>
    <w:rsid w:val="00C359CB"/>
    <w:rsid w:val="00C35E5E"/>
    <w:rsid w:val="00C3602E"/>
    <w:rsid w:val="00C36730"/>
    <w:rsid w:val="00C36BCE"/>
    <w:rsid w:val="00C375BC"/>
    <w:rsid w:val="00C37D13"/>
    <w:rsid w:val="00C40614"/>
    <w:rsid w:val="00C40ECE"/>
    <w:rsid w:val="00C42047"/>
    <w:rsid w:val="00C43560"/>
    <w:rsid w:val="00C448D4"/>
    <w:rsid w:val="00C44FB5"/>
    <w:rsid w:val="00C452B1"/>
    <w:rsid w:val="00C4584A"/>
    <w:rsid w:val="00C45CD5"/>
    <w:rsid w:val="00C46175"/>
    <w:rsid w:val="00C465A9"/>
    <w:rsid w:val="00C50604"/>
    <w:rsid w:val="00C51698"/>
    <w:rsid w:val="00C51753"/>
    <w:rsid w:val="00C51811"/>
    <w:rsid w:val="00C5181D"/>
    <w:rsid w:val="00C5190B"/>
    <w:rsid w:val="00C51D36"/>
    <w:rsid w:val="00C52392"/>
    <w:rsid w:val="00C530D7"/>
    <w:rsid w:val="00C54089"/>
    <w:rsid w:val="00C55550"/>
    <w:rsid w:val="00C559BA"/>
    <w:rsid w:val="00C560E2"/>
    <w:rsid w:val="00C571BF"/>
    <w:rsid w:val="00C57640"/>
    <w:rsid w:val="00C60004"/>
    <w:rsid w:val="00C60A42"/>
    <w:rsid w:val="00C623BB"/>
    <w:rsid w:val="00C63719"/>
    <w:rsid w:val="00C644AE"/>
    <w:rsid w:val="00C67DB3"/>
    <w:rsid w:val="00C67EC2"/>
    <w:rsid w:val="00C703BB"/>
    <w:rsid w:val="00C70C6C"/>
    <w:rsid w:val="00C72972"/>
    <w:rsid w:val="00C729CF"/>
    <w:rsid w:val="00C73131"/>
    <w:rsid w:val="00C735E7"/>
    <w:rsid w:val="00C74461"/>
    <w:rsid w:val="00C74526"/>
    <w:rsid w:val="00C7504F"/>
    <w:rsid w:val="00C75331"/>
    <w:rsid w:val="00C7560B"/>
    <w:rsid w:val="00C75887"/>
    <w:rsid w:val="00C758B8"/>
    <w:rsid w:val="00C75AF6"/>
    <w:rsid w:val="00C75E1A"/>
    <w:rsid w:val="00C75F8C"/>
    <w:rsid w:val="00C764E5"/>
    <w:rsid w:val="00C76D14"/>
    <w:rsid w:val="00C771C6"/>
    <w:rsid w:val="00C8089B"/>
    <w:rsid w:val="00C82461"/>
    <w:rsid w:val="00C82AAC"/>
    <w:rsid w:val="00C82DC7"/>
    <w:rsid w:val="00C83154"/>
    <w:rsid w:val="00C83D3B"/>
    <w:rsid w:val="00C8465D"/>
    <w:rsid w:val="00C85D47"/>
    <w:rsid w:val="00C85FA9"/>
    <w:rsid w:val="00C867D8"/>
    <w:rsid w:val="00C86E2C"/>
    <w:rsid w:val="00C8706A"/>
    <w:rsid w:val="00C8749B"/>
    <w:rsid w:val="00C90589"/>
    <w:rsid w:val="00C90739"/>
    <w:rsid w:val="00C90851"/>
    <w:rsid w:val="00C90E52"/>
    <w:rsid w:val="00C9125C"/>
    <w:rsid w:val="00C920FA"/>
    <w:rsid w:val="00C92603"/>
    <w:rsid w:val="00C92858"/>
    <w:rsid w:val="00C941EB"/>
    <w:rsid w:val="00C9465C"/>
    <w:rsid w:val="00C94C92"/>
    <w:rsid w:val="00C95E87"/>
    <w:rsid w:val="00C9665B"/>
    <w:rsid w:val="00C96CC7"/>
    <w:rsid w:val="00C97033"/>
    <w:rsid w:val="00CA00F4"/>
    <w:rsid w:val="00CA2A03"/>
    <w:rsid w:val="00CA2B30"/>
    <w:rsid w:val="00CA31E5"/>
    <w:rsid w:val="00CA33E1"/>
    <w:rsid w:val="00CA35AA"/>
    <w:rsid w:val="00CA4DBE"/>
    <w:rsid w:val="00CA5908"/>
    <w:rsid w:val="00CA67D9"/>
    <w:rsid w:val="00CA6811"/>
    <w:rsid w:val="00CA6B9C"/>
    <w:rsid w:val="00CA7065"/>
    <w:rsid w:val="00CA7D28"/>
    <w:rsid w:val="00CA7E18"/>
    <w:rsid w:val="00CB03FC"/>
    <w:rsid w:val="00CB0E39"/>
    <w:rsid w:val="00CB21F9"/>
    <w:rsid w:val="00CB2682"/>
    <w:rsid w:val="00CB2E32"/>
    <w:rsid w:val="00CB3116"/>
    <w:rsid w:val="00CB3B0B"/>
    <w:rsid w:val="00CB3FFB"/>
    <w:rsid w:val="00CB48A2"/>
    <w:rsid w:val="00CB4ADD"/>
    <w:rsid w:val="00CB4D80"/>
    <w:rsid w:val="00CB64DD"/>
    <w:rsid w:val="00CB6883"/>
    <w:rsid w:val="00CB6B1E"/>
    <w:rsid w:val="00CB6C35"/>
    <w:rsid w:val="00CB6F08"/>
    <w:rsid w:val="00CB711D"/>
    <w:rsid w:val="00CB72FF"/>
    <w:rsid w:val="00CB7999"/>
    <w:rsid w:val="00CB7C4C"/>
    <w:rsid w:val="00CC0267"/>
    <w:rsid w:val="00CC0551"/>
    <w:rsid w:val="00CC12D2"/>
    <w:rsid w:val="00CC1401"/>
    <w:rsid w:val="00CC1566"/>
    <w:rsid w:val="00CC2959"/>
    <w:rsid w:val="00CC2A50"/>
    <w:rsid w:val="00CC2D55"/>
    <w:rsid w:val="00CC435D"/>
    <w:rsid w:val="00CC4520"/>
    <w:rsid w:val="00CC4979"/>
    <w:rsid w:val="00CC4E05"/>
    <w:rsid w:val="00CC5770"/>
    <w:rsid w:val="00CC6563"/>
    <w:rsid w:val="00CC68B0"/>
    <w:rsid w:val="00CC69AE"/>
    <w:rsid w:val="00CC6CE7"/>
    <w:rsid w:val="00CD09AE"/>
    <w:rsid w:val="00CD1333"/>
    <w:rsid w:val="00CD1431"/>
    <w:rsid w:val="00CD16C0"/>
    <w:rsid w:val="00CD2CB0"/>
    <w:rsid w:val="00CD357D"/>
    <w:rsid w:val="00CD3793"/>
    <w:rsid w:val="00CD3B25"/>
    <w:rsid w:val="00CD421C"/>
    <w:rsid w:val="00CD4B4A"/>
    <w:rsid w:val="00CD4C64"/>
    <w:rsid w:val="00CD4F67"/>
    <w:rsid w:val="00CD54FB"/>
    <w:rsid w:val="00CD55A3"/>
    <w:rsid w:val="00CD5971"/>
    <w:rsid w:val="00CD60CB"/>
    <w:rsid w:val="00CE0837"/>
    <w:rsid w:val="00CE0D63"/>
    <w:rsid w:val="00CE10AF"/>
    <w:rsid w:val="00CE15F2"/>
    <w:rsid w:val="00CE3957"/>
    <w:rsid w:val="00CE3A40"/>
    <w:rsid w:val="00CE427A"/>
    <w:rsid w:val="00CE5E7B"/>
    <w:rsid w:val="00CE6349"/>
    <w:rsid w:val="00CE6401"/>
    <w:rsid w:val="00CE668C"/>
    <w:rsid w:val="00CE6DF7"/>
    <w:rsid w:val="00CE7E45"/>
    <w:rsid w:val="00CE7EB8"/>
    <w:rsid w:val="00CF004A"/>
    <w:rsid w:val="00CF154F"/>
    <w:rsid w:val="00CF3286"/>
    <w:rsid w:val="00CF3665"/>
    <w:rsid w:val="00CF37E4"/>
    <w:rsid w:val="00CF3893"/>
    <w:rsid w:val="00CF3F2A"/>
    <w:rsid w:val="00CF3FE9"/>
    <w:rsid w:val="00CF4324"/>
    <w:rsid w:val="00CF441A"/>
    <w:rsid w:val="00CF506C"/>
    <w:rsid w:val="00CF54CC"/>
    <w:rsid w:val="00CF5DE0"/>
    <w:rsid w:val="00CF62BB"/>
    <w:rsid w:val="00CF6910"/>
    <w:rsid w:val="00CF6C6A"/>
    <w:rsid w:val="00CF6E70"/>
    <w:rsid w:val="00CF7417"/>
    <w:rsid w:val="00CF774B"/>
    <w:rsid w:val="00D00FE7"/>
    <w:rsid w:val="00D0133E"/>
    <w:rsid w:val="00D013DB"/>
    <w:rsid w:val="00D024AC"/>
    <w:rsid w:val="00D02EBD"/>
    <w:rsid w:val="00D040FB"/>
    <w:rsid w:val="00D04913"/>
    <w:rsid w:val="00D04F62"/>
    <w:rsid w:val="00D05B6D"/>
    <w:rsid w:val="00D05E25"/>
    <w:rsid w:val="00D06199"/>
    <w:rsid w:val="00D0638B"/>
    <w:rsid w:val="00D06A11"/>
    <w:rsid w:val="00D06AB2"/>
    <w:rsid w:val="00D06FB3"/>
    <w:rsid w:val="00D07020"/>
    <w:rsid w:val="00D07A68"/>
    <w:rsid w:val="00D100C3"/>
    <w:rsid w:val="00D10747"/>
    <w:rsid w:val="00D118E3"/>
    <w:rsid w:val="00D11C87"/>
    <w:rsid w:val="00D11E96"/>
    <w:rsid w:val="00D120C4"/>
    <w:rsid w:val="00D12113"/>
    <w:rsid w:val="00D12369"/>
    <w:rsid w:val="00D1268D"/>
    <w:rsid w:val="00D127A9"/>
    <w:rsid w:val="00D1351D"/>
    <w:rsid w:val="00D1361C"/>
    <w:rsid w:val="00D1382A"/>
    <w:rsid w:val="00D1468E"/>
    <w:rsid w:val="00D14EFB"/>
    <w:rsid w:val="00D15315"/>
    <w:rsid w:val="00D15985"/>
    <w:rsid w:val="00D1636C"/>
    <w:rsid w:val="00D1757F"/>
    <w:rsid w:val="00D17D02"/>
    <w:rsid w:val="00D20270"/>
    <w:rsid w:val="00D20371"/>
    <w:rsid w:val="00D20ACB"/>
    <w:rsid w:val="00D20F84"/>
    <w:rsid w:val="00D21E92"/>
    <w:rsid w:val="00D229A0"/>
    <w:rsid w:val="00D22E7A"/>
    <w:rsid w:val="00D23080"/>
    <w:rsid w:val="00D236BF"/>
    <w:rsid w:val="00D24616"/>
    <w:rsid w:val="00D24867"/>
    <w:rsid w:val="00D25520"/>
    <w:rsid w:val="00D255EB"/>
    <w:rsid w:val="00D25740"/>
    <w:rsid w:val="00D27656"/>
    <w:rsid w:val="00D3066E"/>
    <w:rsid w:val="00D306C5"/>
    <w:rsid w:val="00D31604"/>
    <w:rsid w:val="00D31A11"/>
    <w:rsid w:val="00D31DF1"/>
    <w:rsid w:val="00D3298D"/>
    <w:rsid w:val="00D32B08"/>
    <w:rsid w:val="00D32EE0"/>
    <w:rsid w:val="00D33420"/>
    <w:rsid w:val="00D3431C"/>
    <w:rsid w:val="00D343B9"/>
    <w:rsid w:val="00D3458B"/>
    <w:rsid w:val="00D34A42"/>
    <w:rsid w:val="00D356C7"/>
    <w:rsid w:val="00D37187"/>
    <w:rsid w:val="00D376DC"/>
    <w:rsid w:val="00D37B30"/>
    <w:rsid w:val="00D402E0"/>
    <w:rsid w:val="00D4033D"/>
    <w:rsid w:val="00D405C1"/>
    <w:rsid w:val="00D42181"/>
    <w:rsid w:val="00D424AB"/>
    <w:rsid w:val="00D43C72"/>
    <w:rsid w:val="00D43F31"/>
    <w:rsid w:val="00D44310"/>
    <w:rsid w:val="00D44CBD"/>
    <w:rsid w:val="00D44ED6"/>
    <w:rsid w:val="00D450F3"/>
    <w:rsid w:val="00D458A8"/>
    <w:rsid w:val="00D45C1E"/>
    <w:rsid w:val="00D46C10"/>
    <w:rsid w:val="00D4776C"/>
    <w:rsid w:val="00D47C4F"/>
    <w:rsid w:val="00D5066F"/>
    <w:rsid w:val="00D512CD"/>
    <w:rsid w:val="00D514D7"/>
    <w:rsid w:val="00D51745"/>
    <w:rsid w:val="00D542D2"/>
    <w:rsid w:val="00D5484B"/>
    <w:rsid w:val="00D55031"/>
    <w:rsid w:val="00D56654"/>
    <w:rsid w:val="00D56709"/>
    <w:rsid w:val="00D60133"/>
    <w:rsid w:val="00D60C5E"/>
    <w:rsid w:val="00D61D4C"/>
    <w:rsid w:val="00D61D6C"/>
    <w:rsid w:val="00D62166"/>
    <w:rsid w:val="00D62DDB"/>
    <w:rsid w:val="00D630FA"/>
    <w:rsid w:val="00D631C3"/>
    <w:rsid w:val="00D63C0B"/>
    <w:rsid w:val="00D6401C"/>
    <w:rsid w:val="00D669B3"/>
    <w:rsid w:val="00D66A0A"/>
    <w:rsid w:val="00D66EBA"/>
    <w:rsid w:val="00D7012F"/>
    <w:rsid w:val="00D71CCD"/>
    <w:rsid w:val="00D71F75"/>
    <w:rsid w:val="00D735BC"/>
    <w:rsid w:val="00D74C9A"/>
    <w:rsid w:val="00D751B4"/>
    <w:rsid w:val="00D754CC"/>
    <w:rsid w:val="00D779C1"/>
    <w:rsid w:val="00D806FE"/>
    <w:rsid w:val="00D80D6F"/>
    <w:rsid w:val="00D81773"/>
    <w:rsid w:val="00D81FCD"/>
    <w:rsid w:val="00D82C20"/>
    <w:rsid w:val="00D82F5E"/>
    <w:rsid w:val="00D82F78"/>
    <w:rsid w:val="00D85243"/>
    <w:rsid w:val="00D85BA1"/>
    <w:rsid w:val="00D86001"/>
    <w:rsid w:val="00D8619D"/>
    <w:rsid w:val="00D86EE1"/>
    <w:rsid w:val="00D87CB0"/>
    <w:rsid w:val="00D90435"/>
    <w:rsid w:val="00D90B5C"/>
    <w:rsid w:val="00D91167"/>
    <w:rsid w:val="00D9204C"/>
    <w:rsid w:val="00D930DA"/>
    <w:rsid w:val="00D9331B"/>
    <w:rsid w:val="00D94556"/>
    <w:rsid w:val="00D94D77"/>
    <w:rsid w:val="00D9657D"/>
    <w:rsid w:val="00D973E1"/>
    <w:rsid w:val="00DA05FA"/>
    <w:rsid w:val="00DA0DA9"/>
    <w:rsid w:val="00DA0DE3"/>
    <w:rsid w:val="00DA148E"/>
    <w:rsid w:val="00DA27A2"/>
    <w:rsid w:val="00DA33EA"/>
    <w:rsid w:val="00DA352E"/>
    <w:rsid w:val="00DA3657"/>
    <w:rsid w:val="00DA5348"/>
    <w:rsid w:val="00DA6831"/>
    <w:rsid w:val="00DA7333"/>
    <w:rsid w:val="00DA740D"/>
    <w:rsid w:val="00DB10FE"/>
    <w:rsid w:val="00DB23E1"/>
    <w:rsid w:val="00DB28B2"/>
    <w:rsid w:val="00DB31AF"/>
    <w:rsid w:val="00DB3BB8"/>
    <w:rsid w:val="00DB46B3"/>
    <w:rsid w:val="00DB5994"/>
    <w:rsid w:val="00DB7344"/>
    <w:rsid w:val="00DC121B"/>
    <w:rsid w:val="00DC1E48"/>
    <w:rsid w:val="00DC1F6D"/>
    <w:rsid w:val="00DC2440"/>
    <w:rsid w:val="00DC2854"/>
    <w:rsid w:val="00DC28A1"/>
    <w:rsid w:val="00DC3CC5"/>
    <w:rsid w:val="00DC3E3F"/>
    <w:rsid w:val="00DC45FB"/>
    <w:rsid w:val="00DC5BCB"/>
    <w:rsid w:val="00DC6ADF"/>
    <w:rsid w:val="00DC74FE"/>
    <w:rsid w:val="00DC78B8"/>
    <w:rsid w:val="00DD016F"/>
    <w:rsid w:val="00DD028D"/>
    <w:rsid w:val="00DD045A"/>
    <w:rsid w:val="00DD047D"/>
    <w:rsid w:val="00DD1428"/>
    <w:rsid w:val="00DD2556"/>
    <w:rsid w:val="00DD2CDE"/>
    <w:rsid w:val="00DD3327"/>
    <w:rsid w:val="00DD373C"/>
    <w:rsid w:val="00DD3BCD"/>
    <w:rsid w:val="00DD40A4"/>
    <w:rsid w:val="00DD482D"/>
    <w:rsid w:val="00DD4902"/>
    <w:rsid w:val="00DD503D"/>
    <w:rsid w:val="00DD53AA"/>
    <w:rsid w:val="00DD5D72"/>
    <w:rsid w:val="00DD6036"/>
    <w:rsid w:val="00DD6ADC"/>
    <w:rsid w:val="00DD76C7"/>
    <w:rsid w:val="00DE05E5"/>
    <w:rsid w:val="00DE0C86"/>
    <w:rsid w:val="00DE0C94"/>
    <w:rsid w:val="00DE17D1"/>
    <w:rsid w:val="00DE2431"/>
    <w:rsid w:val="00DE30F3"/>
    <w:rsid w:val="00DE3590"/>
    <w:rsid w:val="00DE3622"/>
    <w:rsid w:val="00DE3DB9"/>
    <w:rsid w:val="00DE442E"/>
    <w:rsid w:val="00DE4631"/>
    <w:rsid w:val="00DE54E8"/>
    <w:rsid w:val="00DE5806"/>
    <w:rsid w:val="00DF0651"/>
    <w:rsid w:val="00DF0818"/>
    <w:rsid w:val="00DF08A2"/>
    <w:rsid w:val="00DF0BCA"/>
    <w:rsid w:val="00DF114B"/>
    <w:rsid w:val="00DF117D"/>
    <w:rsid w:val="00DF1B81"/>
    <w:rsid w:val="00DF1F6E"/>
    <w:rsid w:val="00DF21B6"/>
    <w:rsid w:val="00DF2471"/>
    <w:rsid w:val="00DF34BB"/>
    <w:rsid w:val="00DF46CF"/>
    <w:rsid w:val="00DF56D2"/>
    <w:rsid w:val="00DF5B53"/>
    <w:rsid w:val="00DF653C"/>
    <w:rsid w:val="00DF6C39"/>
    <w:rsid w:val="00DF717F"/>
    <w:rsid w:val="00DF7696"/>
    <w:rsid w:val="00DF79EE"/>
    <w:rsid w:val="00E004A4"/>
    <w:rsid w:val="00E00861"/>
    <w:rsid w:val="00E011AB"/>
    <w:rsid w:val="00E01564"/>
    <w:rsid w:val="00E01A2B"/>
    <w:rsid w:val="00E024B1"/>
    <w:rsid w:val="00E03114"/>
    <w:rsid w:val="00E03B95"/>
    <w:rsid w:val="00E03C3F"/>
    <w:rsid w:val="00E04CCF"/>
    <w:rsid w:val="00E04D12"/>
    <w:rsid w:val="00E06921"/>
    <w:rsid w:val="00E06975"/>
    <w:rsid w:val="00E06A45"/>
    <w:rsid w:val="00E077E8"/>
    <w:rsid w:val="00E079A8"/>
    <w:rsid w:val="00E07D7D"/>
    <w:rsid w:val="00E100FB"/>
    <w:rsid w:val="00E103AE"/>
    <w:rsid w:val="00E11010"/>
    <w:rsid w:val="00E1168A"/>
    <w:rsid w:val="00E124CB"/>
    <w:rsid w:val="00E133F7"/>
    <w:rsid w:val="00E13780"/>
    <w:rsid w:val="00E13BED"/>
    <w:rsid w:val="00E14302"/>
    <w:rsid w:val="00E1452B"/>
    <w:rsid w:val="00E153B3"/>
    <w:rsid w:val="00E15BC5"/>
    <w:rsid w:val="00E16340"/>
    <w:rsid w:val="00E1713C"/>
    <w:rsid w:val="00E175C9"/>
    <w:rsid w:val="00E20857"/>
    <w:rsid w:val="00E20BF8"/>
    <w:rsid w:val="00E21AA7"/>
    <w:rsid w:val="00E22EF7"/>
    <w:rsid w:val="00E24312"/>
    <w:rsid w:val="00E246C8"/>
    <w:rsid w:val="00E24B02"/>
    <w:rsid w:val="00E252AE"/>
    <w:rsid w:val="00E26AA3"/>
    <w:rsid w:val="00E30616"/>
    <w:rsid w:val="00E31D5F"/>
    <w:rsid w:val="00E3249B"/>
    <w:rsid w:val="00E327BB"/>
    <w:rsid w:val="00E330AF"/>
    <w:rsid w:val="00E331BD"/>
    <w:rsid w:val="00E33B6F"/>
    <w:rsid w:val="00E33D79"/>
    <w:rsid w:val="00E34967"/>
    <w:rsid w:val="00E35026"/>
    <w:rsid w:val="00E36B75"/>
    <w:rsid w:val="00E40942"/>
    <w:rsid w:val="00E4113A"/>
    <w:rsid w:val="00E411FB"/>
    <w:rsid w:val="00E43D05"/>
    <w:rsid w:val="00E43DE2"/>
    <w:rsid w:val="00E43F8F"/>
    <w:rsid w:val="00E45132"/>
    <w:rsid w:val="00E45A55"/>
    <w:rsid w:val="00E45DCB"/>
    <w:rsid w:val="00E45E40"/>
    <w:rsid w:val="00E4616E"/>
    <w:rsid w:val="00E469B2"/>
    <w:rsid w:val="00E46EDC"/>
    <w:rsid w:val="00E46FF2"/>
    <w:rsid w:val="00E476B0"/>
    <w:rsid w:val="00E47B86"/>
    <w:rsid w:val="00E5123C"/>
    <w:rsid w:val="00E51451"/>
    <w:rsid w:val="00E5236B"/>
    <w:rsid w:val="00E52AEA"/>
    <w:rsid w:val="00E52C05"/>
    <w:rsid w:val="00E536E8"/>
    <w:rsid w:val="00E539FA"/>
    <w:rsid w:val="00E53AE5"/>
    <w:rsid w:val="00E53C2F"/>
    <w:rsid w:val="00E54192"/>
    <w:rsid w:val="00E5482A"/>
    <w:rsid w:val="00E54FAC"/>
    <w:rsid w:val="00E554EA"/>
    <w:rsid w:val="00E55595"/>
    <w:rsid w:val="00E55BFB"/>
    <w:rsid w:val="00E56285"/>
    <w:rsid w:val="00E573ED"/>
    <w:rsid w:val="00E577B7"/>
    <w:rsid w:val="00E5788B"/>
    <w:rsid w:val="00E57E14"/>
    <w:rsid w:val="00E612C1"/>
    <w:rsid w:val="00E6140E"/>
    <w:rsid w:val="00E637B3"/>
    <w:rsid w:val="00E64197"/>
    <w:rsid w:val="00E64482"/>
    <w:rsid w:val="00E64B0D"/>
    <w:rsid w:val="00E65231"/>
    <w:rsid w:val="00E6557A"/>
    <w:rsid w:val="00E65A11"/>
    <w:rsid w:val="00E6632B"/>
    <w:rsid w:val="00E66388"/>
    <w:rsid w:val="00E6639C"/>
    <w:rsid w:val="00E66C32"/>
    <w:rsid w:val="00E66DAC"/>
    <w:rsid w:val="00E67372"/>
    <w:rsid w:val="00E6779E"/>
    <w:rsid w:val="00E67945"/>
    <w:rsid w:val="00E72D4A"/>
    <w:rsid w:val="00E74103"/>
    <w:rsid w:val="00E75369"/>
    <w:rsid w:val="00E75B1F"/>
    <w:rsid w:val="00E76765"/>
    <w:rsid w:val="00E76D17"/>
    <w:rsid w:val="00E77AE1"/>
    <w:rsid w:val="00E77B5C"/>
    <w:rsid w:val="00E77FE9"/>
    <w:rsid w:val="00E8043A"/>
    <w:rsid w:val="00E81450"/>
    <w:rsid w:val="00E81643"/>
    <w:rsid w:val="00E81C7F"/>
    <w:rsid w:val="00E82A92"/>
    <w:rsid w:val="00E82AF3"/>
    <w:rsid w:val="00E836E9"/>
    <w:rsid w:val="00E8419D"/>
    <w:rsid w:val="00E8429C"/>
    <w:rsid w:val="00E8604A"/>
    <w:rsid w:val="00E861E5"/>
    <w:rsid w:val="00E871D8"/>
    <w:rsid w:val="00E9063C"/>
    <w:rsid w:val="00E90D3B"/>
    <w:rsid w:val="00E912BA"/>
    <w:rsid w:val="00E9154B"/>
    <w:rsid w:val="00E9206B"/>
    <w:rsid w:val="00E93D95"/>
    <w:rsid w:val="00E93FA2"/>
    <w:rsid w:val="00E94979"/>
    <w:rsid w:val="00E94B3F"/>
    <w:rsid w:val="00E94F2B"/>
    <w:rsid w:val="00E9564B"/>
    <w:rsid w:val="00E95C45"/>
    <w:rsid w:val="00E95D08"/>
    <w:rsid w:val="00E95FF9"/>
    <w:rsid w:val="00E96014"/>
    <w:rsid w:val="00E9617F"/>
    <w:rsid w:val="00E966DE"/>
    <w:rsid w:val="00EA198F"/>
    <w:rsid w:val="00EA20EC"/>
    <w:rsid w:val="00EA2342"/>
    <w:rsid w:val="00EA249C"/>
    <w:rsid w:val="00EA2639"/>
    <w:rsid w:val="00EA297F"/>
    <w:rsid w:val="00EA2F70"/>
    <w:rsid w:val="00EA3AB5"/>
    <w:rsid w:val="00EA40B9"/>
    <w:rsid w:val="00EA49FD"/>
    <w:rsid w:val="00EA542F"/>
    <w:rsid w:val="00EA601E"/>
    <w:rsid w:val="00EA73C2"/>
    <w:rsid w:val="00EA7955"/>
    <w:rsid w:val="00EA7D84"/>
    <w:rsid w:val="00EB00AB"/>
    <w:rsid w:val="00EB0290"/>
    <w:rsid w:val="00EB0C5B"/>
    <w:rsid w:val="00EB0E86"/>
    <w:rsid w:val="00EB23B5"/>
    <w:rsid w:val="00EB34CC"/>
    <w:rsid w:val="00EB3B0C"/>
    <w:rsid w:val="00EB3F55"/>
    <w:rsid w:val="00EB4496"/>
    <w:rsid w:val="00EB5FCF"/>
    <w:rsid w:val="00EB65A5"/>
    <w:rsid w:val="00EB6787"/>
    <w:rsid w:val="00EB6A1F"/>
    <w:rsid w:val="00EB6A93"/>
    <w:rsid w:val="00EB6CD3"/>
    <w:rsid w:val="00EB7217"/>
    <w:rsid w:val="00EB7299"/>
    <w:rsid w:val="00EB729A"/>
    <w:rsid w:val="00EC3B49"/>
    <w:rsid w:val="00EC409B"/>
    <w:rsid w:val="00EC4611"/>
    <w:rsid w:val="00EC4AB6"/>
    <w:rsid w:val="00EC5EA8"/>
    <w:rsid w:val="00EC627B"/>
    <w:rsid w:val="00EC7C07"/>
    <w:rsid w:val="00ED1239"/>
    <w:rsid w:val="00ED177E"/>
    <w:rsid w:val="00ED1B3D"/>
    <w:rsid w:val="00ED21A2"/>
    <w:rsid w:val="00ED21C7"/>
    <w:rsid w:val="00ED273B"/>
    <w:rsid w:val="00ED377A"/>
    <w:rsid w:val="00ED4168"/>
    <w:rsid w:val="00ED4404"/>
    <w:rsid w:val="00ED4A3A"/>
    <w:rsid w:val="00ED628D"/>
    <w:rsid w:val="00ED6919"/>
    <w:rsid w:val="00ED7324"/>
    <w:rsid w:val="00ED78EF"/>
    <w:rsid w:val="00ED7A54"/>
    <w:rsid w:val="00EE0F2B"/>
    <w:rsid w:val="00EE1386"/>
    <w:rsid w:val="00EE193A"/>
    <w:rsid w:val="00EE1AF1"/>
    <w:rsid w:val="00EE2333"/>
    <w:rsid w:val="00EE2977"/>
    <w:rsid w:val="00EE2D02"/>
    <w:rsid w:val="00EE2E44"/>
    <w:rsid w:val="00EE3225"/>
    <w:rsid w:val="00EE37F5"/>
    <w:rsid w:val="00EE3945"/>
    <w:rsid w:val="00EE45CB"/>
    <w:rsid w:val="00EE4C58"/>
    <w:rsid w:val="00EE4C62"/>
    <w:rsid w:val="00EE4D89"/>
    <w:rsid w:val="00EE5B77"/>
    <w:rsid w:val="00EE5F23"/>
    <w:rsid w:val="00EE6FAC"/>
    <w:rsid w:val="00EE79A1"/>
    <w:rsid w:val="00EF0157"/>
    <w:rsid w:val="00EF03DD"/>
    <w:rsid w:val="00EF0CB7"/>
    <w:rsid w:val="00EF123B"/>
    <w:rsid w:val="00EF1390"/>
    <w:rsid w:val="00EF1C3B"/>
    <w:rsid w:val="00EF1F79"/>
    <w:rsid w:val="00EF2AEB"/>
    <w:rsid w:val="00EF341C"/>
    <w:rsid w:val="00EF3F50"/>
    <w:rsid w:val="00EF40A6"/>
    <w:rsid w:val="00EF4B3D"/>
    <w:rsid w:val="00EF4F89"/>
    <w:rsid w:val="00EF57ED"/>
    <w:rsid w:val="00EF6019"/>
    <w:rsid w:val="00EF6518"/>
    <w:rsid w:val="00F000FE"/>
    <w:rsid w:val="00F00166"/>
    <w:rsid w:val="00F00B37"/>
    <w:rsid w:val="00F01670"/>
    <w:rsid w:val="00F01B90"/>
    <w:rsid w:val="00F01F27"/>
    <w:rsid w:val="00F02555"/>
    <w:rsid w:val="00F06780"/>
    <w:rsid w:val="00F07843"/>
    <w:rsid w:val="00F07ACE"/>
    <w:rsid w:val="00F1019F"/>
    <w:rsid w:val="00F103EE"/>
    <w:rsid w:val="00F10FDF"/>
    <w:rsid w:val="00F125B3"/>
    <w:rsid w:val="00F131E1"/>
    <w:rsid w:val="00F1326C"/>
    <w:rsid w:val="00F134A5"/>
    <w:rsid w:val="00F14C24"/>
    <w:rsid w:val="00F15DB4"/>
    <w:rsid w:val="00F16EAA"/>
    <w:rsid w:val="00F20A02"/>
    <w:rsid w:val="00F20D8D"/>
    <w:rsid w:val="00F20DE9"/>
    <w:rsid w:val="00F218CE"/>
    <w:rsid w:val="00F21DA4"/>
    <w:rsid w:val="00F2254B"/>
    <w:rsid w:val="00F22D04"/>
    <w:rsid w:val="00F22DA5"/>
    <w:rsid w:val="00F2324E"/>
    <w:rsid w:val="00F23449"/>
    <w:rsid w:val="00F23820"/>
    <w:rsid w:val="00F23E5B"/>
    <w:rsid w:val="00F256B9"/>
    <w:rsid w:val="00F25A16"/>
    <w:rsid w:val="00F26C35"/>
    <w:rsid w:val="00F27214"/>
    <w:rsid w:val="00F273EF"/>
    <w:rsid w:val="00F300DC"/>
    <w:rsid w:val="00F3087D"/>
    <w:rsid w:val="00F309B6"/>
    <w:rsid w:val="00F31427"/>
    <w:rsid w:val="00F317BE"/>
    <w:rsid w:val="00F32352"/>
    <w:rsid w:val="00F32BEF"/>
    <w:rsid w:val="00F33601"/>
    <w:rsid w:val="00F33A0F"/>
    <w:rsid w:val="00F33A1A"/>
    <w:rsid w:val="00F33DD0"/>
    <w:rsid w:val="00F3450A"/>
    <w:rsid w:val="00F34A8E"/>
    <w:rsid w:val="00F34B59"/>
    <w:rsid w:val="00F34C8F"/>
    <w:rsid w:val="00F35C71"/>
    <w:rsid w:val="00F361A3"/>
    <w:rsid w:val="00F361C6"/>
    <w:rsid w:val="00F3688A"/>
    <w:rsid w:val="00F376AA"/>
    <w:rsid w:val="00F377D3"/>
    <w:rsid w:val="00F403EA"/>
    <w:rsid w:val="00F41110"/>
    <w:rsid w:val="00F41900"/>
    <w:rsid w:val="00F42320"/>
    <w:rsid w:val="00F42E55"/>
    <w:rsid w:val="00F432AF"/>
    <w:rsid w:val="00F433B7"/>
    <w:rsid w:val="00F43B51"/>
    <w:rsid w:val="00F441F0"/>
    <w:rsid w:val="00F44423"/>
    <w:rsid w:val="00F44CEB"/>
    <w:rsid w:val="00F45EFA"/>
    <w:rsid w:val="00F468AE"/>
    <w:rsid w:val="00F46AE0"/>
    <w:rsid w:val="00F46F2F"/>
    <w:rsid w:val="00F478C2"/>
    <w:rsid w:val="00F50449"/>
    <w:rsid w:val="00F50553"/>
    <w:rsid w:val="00F5076B"/>
    <w:rsid w:val="00F50E3B"/>
    <w:rsid w:val="00F53319"/>
    <w:rsid w:val="00F53464"/>
    <w:rsid w:val="00F53F73"/>
    <w:rsid w:val="00F5410B"/>
    <w:rsid w:val="00F54247"/>
    <w:rsid w:val="00F54C99"/>
    <w:rsid w:val="00F55537"/>
    <w:rsid w:val="00F558EB"/>
    <w:rsid w:val="00F559CE"/>
    <w:rsid w:val="00F55B02"/>
    <w:rsid w:val="00F55B58"/>
    <w:rsid w:val="00F55D55"/>
    <w:rsid w:val="00F5638D"/>
    <w:rsid w:val="00F56587"/>
    <w:rsid w:val="00F5662A"/>
    <w:rsid w:val="00F56908"/>
    <w:rsid w:val="00F56F76"/>
    <w:rsid w:val="00F57653"/>
    <w:rsid w:val="00F57A2E"/>
    <w:rsid w:val="00F60012"/>
    <w:rsid w:val="00F600E4"/>
    <w:rsid w:val="00F60591"/>
    <w:rsid w:val="00F61E4C"/>
    <w:rsid w:val="00F62139"/>
    <w:rsid w:val="00F6230A"/>
    <w:rsid w:val="00F628F9"/>
    <w:rsid w:val="00F62D7D"/>
    <w:rsid w:val="00F62EFE"/>
    <w:rsid w:val="00F632DF"/>
    <w:rsid w:val="00F6593E"/>
    <w:rsid w:val="00F664B1"/>
    <w:rsid w:val="00F70E5F"/>
    <w:rsid w:val="00F70E9C"/>
    <w:rsid w:val="00F710AC"/>
    <w:rsid w:val="00F721FF"/>
    <w:rsid w:val="00F7396B"/>
    <w:rsid w:val="00F73C64"/>
    <w:rsid w:val="00F74832"/>
    <w:rsid w:val="00F74B00"/>
    <w:rsid w:val="00F74EBE"/>
    <w:rsid w:val="00F75D2C"/>
    <w:rsid w:val="00F761DA"/>
    <w:rsid w:val="00F76D31"/>
    <w:rsid w:val="00F76E23"/>
    <w:rsid w:val="00F76FC1"/>
    <w:rsid w:val="00F775BA"/>
    <w:rsid w:val="00F775C8"/>
    <w:rsid w:val="00F806CC"/>
    <w:rsid w:val="00F8099C"/>
    <w:rsid w:val="00F81651"/>
    <w:rsid w:val="00F82AE4"/>
    <w:rsid w:val="00F83AEB"/>
    <w:rsid w:val="00F83E0A"/>
    <w:rsid w:val="00F84A9B"/>
    <w:rsid w:val="00F854D0"/>
    <w:rsid w:val="00F85574"/>
    <w:rsid w:val="00F86483"/>
    <w:rsid w:val="00F8659D"/>
    <w:rsid w:val="00F86E9F"/>
    <w:rsid w:val="00F872AC"/>
    <w:rsid w:val="00F8735E"/>
    <w:rsid w:val="00F8762E"/>
    <w:rsid w:val="00F8778E"/>
    <w:rsid w:val="00F8789C"/>
    <w:rsid w:val="00F87CFC"/>
    <w:rsid w:val="00F87FC4"/>
    <w:rsid w:val="00F90161"/>
    <w:rsid w:val="00F90300"/>
    <w:rsid w:val="00F90897"/>
    <w:rsid w:val="00F921D3"/>
    <w:rsid w:val="00F92523"/>
    <w:rsid w:val="00F92942"/>
    <w:rsid w:val="00F9364B"/>
    <w:rsid w:val="00F9454B"/>
    <w:rsid w:val="00F94581"/>
    <w:rsid w:val="00F94C98"/>
    <w:rsid w:val="00F951BC"/>
    <w:rsid w:val="00F954FF"/>
    <w:rsid w:val="00F972BE"/>
    <w:rsid w:val="00F97432"/>
    <w:rsid w:val="00F97586"/>
    <w:rsid w:val="00FA03F4"/>
    <w:rsid w:val="00FA0868"/>
    <w:rsid w:val="00FA10CC"/>
    <w:rsid w:val="00FA25D4"/>
    <w:rsid w:val="00FA2AD2"/>
    <w:rsid w:val="00FA2E4D"/>
    <w:rsid w:val="00FA3233"/>
    <w:rsid w:val="00FA3327"/>
    <w:rsid w:val="00FA36AB"/>
    <w:rsid w:val="00FA3CC7"/>
    <w:rsid w:val="00FA3F43"/>
    <w:rsid w:val="00FA3F48"/>
    <w:rsid w:val="00FA4B6A"/>
    <w:rsid w:val="00FA504E"/>
    <w:rsid w:val="00FA518E"/>
    <w:rsid w:val="00FA521A"/>
    <w:rsid w:val="00FA5373"/>
    <w:rsid w:val="00FA54D3"/>
    <w:rsid w:val="00FA58C5"/>
    <w:rsid w:val="00FA699E"/>
    <w:rsid w:val="00FA69F7"/>
    <w:rsid w:val="00FA6B6A"/>
    <w:rsid w:val="00FA6C9C"/>
    <w:rsid w:val="00FA74E4"/>
    <w:rsid w:val="00FA7533"/>
    <w:rsid w:val="00FA7B7A"/>
    <w:rsid w:val="00FB0716"/>
    <w:rsid w:val="00FB082A"/>
    <w:rsid w:val="00FB1888"/>
    <w:rsid w:val="00FB1EBE"/>
    <w:rsid w:val="00FB3011"/>
    <w:rsid w:val="00FB35AE"/>
    <w:rsid w:val="00FB3DCE"/>
    <w:rsid w:val="00FB4E3B"/>
    <w:rsid w:val="00FB50C9"/>
    <w:rsid w:val="00FB53E7"/>
    <w:rsid w:val="00FB5B11"/>
    <w:rsid w:val="00FB5FBA"/>
    <w:rsid w:val="00FB62DA"/>
    <w:rsid w:val="00FB7052"/>
    <w:rsid w:val="00FB70E2"/>
    <w:rsid w:val="00FB731F"/>
    <w:rsid w:val="00FC078D"/>
    <w:rsid w:val="00FC0C43"/>
    <w:rsid w:val="00FC104A"/>
    <w:rsid w:val="00FC2102"/>
    <w:rsid w:val="00FC2B35"/>
    <w:rsid w:val="00FC3629"/>
    <w:rsid w:val="00FC3806"/>
    <w:rsid w:val="00FC3C00"/>
    <w:rsid w:val="00FC483B"/>
    <w:rsid w:val="00FC4894"/>
    <w:rsid w:val="00FC4968"/>
    <w:rsid w:val="00FC61C2"/>
    <w:rsid w:val="00FC7A5A"/>
    <w:rsid w:val="00FC7DE1"/>
    <w:rsid w:val="00FC7E7C"/>
    <w:rsid w:val="00FD1151"/>
    <w:rsid w:val="00FD1BD4"/>
    <w:rsid w:val="00FD2307"/>
    <w:rsid w:val="00FD29A2"/>
    <w:rsid w:val="00FD2E58"/>
    <w:rsid w:val="00FD404E"/>
    <w:rsid w:val="00FD49C0"/>
    <w:rsid w:val="00FD4F2E"/>
    <w:rsid w:val="00FD5719"/>
    <w:rsid w:val="00FD6313"/>
    <w:rsid w:val="00FD63EC"/>
    <w:rsid w:val="00FD68F0"/>
    <w:rsid w:val="00FD696F"/>
    <w:rsid w:val="00FD6A86"/>
    <w:rsid w:val="00FE0580"/>
    <w:rsid w:val="00FE0582"/>
    <w:rsid w:val="00FE1044"/>
    <w:rsid w:val="00FE1EE1"/>
    <w:rsid w:val="00FE2621"/>
    <w:rsid w:val="00FE2C00"/>
    <w:rsid w:val="00FE2F8F"/>
    <w:rsid w:val="00FE3002"/>
    <w:rsid w:val="00FE3981"/>
    <w:rsid w:val="00FE4844"/>
    <w:rsid w:val="00FE4DF9"/>
    <w:rsid w:val="00FE4F4A"/>
    <w:rsid w:val="00FE6831"/>
    <w:rsid w:val="00FE7681"/>
    <w:rsid w:val="00FE7795"/>
    <w:rsid w:val="00FE7A02"/>
    <w:rsid w:val="00FE7CC2"/>
    <w:rsid w:val="00FF069C"/>
    <w:rsid w:val="00FF10D9"/>
    <w:rsid w:val="00FF17C1"/>
    <w:rsid w:val="00FF1882"/>
    <w:rsid w:val="00FF1F4F"/>
    <w:rsid w:val="00FF2F2C"/>
    <w:rsid w:val="00FF38B8"/>
    <w:rsid w:val="00FF3AB4"/>
    <w:rsid w:val="00FF3B5A"/>
    <w:rsid w:val="00FF3D0F"/>
    <w:rsid w:val="00FF4317"/>
    <w:rsid w:val="00FF4962"/>
    <w:rsid w:val="00FF5C03"/>
    <w:rsid w:val="00FF600C"/>
    <w:rsid w:val="00FF603F"/>
    <w:rsid w:val="00FF694B"/>
    <w:rsid w:val="00FF6E5B"/>
    <w:rsid w:val="00FF77CC"/>
    <w:rsid w:val="00FF7E6E"/>
    <w:rsid w:val="00FF7EEF"/>
    <w:rsid w:val="1E70F2CC"/>
    <w:rsid w:val="265399BB"/>
    <w:rsid w:val="477BFD9C"/>
    <w:rsid w:val="4E481D2D"/>
    <w:rsid w:val="59A5D358"/>
    <w:rsid w:val="61727A13"/>
    <w:rsid w:val="741F2CED"/>
    <w:rsid w:val="7971D091"/>
    <w:rsid w:val="7C0A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EF5C55"/>
  <w15:docId w15:val="{30B84934-F6B0-4AE4-9851-70A25D51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59A5D358"/>
    <w:pPr>
      <w:spacing w:line="210" w:lineRule="exact"/>
    </w:pPr>
    <w:rPr>
      <w:rFonts w:ascii="Interstate-Light" w:hAnsi="Interstate-Light"/>
      <w:sz w:val="18"/>
      <w:szCs w:val="18"/>
      <w:lang w:val="cs-CZ"/>
    </w:rPr>
  </w:style>
  <w:style w:type="paragraph" w:styleId="Nadpis1">
    <w:name w:val="heading 1"/>
    <w:basedOn w:val="Normln"/>
    <w:next w:val="Normln"/>
    <w:uiPriority w:val="1"/>
    <w:qFormat/>
    <w:rsid w:val="59A5D358"/>
    <w:pPr>
      <w:keepNext/>
      <w:outlineLvl w:val="0"/>
    </w:pPr>
    <w:rPr>
      <w:rFonts w:ascii="Interstate-Bold" w:hAnsi="Interstate-Bold" w:cs="Arial"/>
    </w:rPr>
  </w:style>
  <w:style w:type="paragraph" w:styleId="Nadpis2">
    <w:name w:val="heading 2"/>
    <w:basedOn w:val="Normln"/>
    <w:next w:val="Normln"/>
    <w:uiPriority w:val="1"/>
    <w:qFormat/>
    <w:rsid w:val="59A5D358"/>
    <w:pPr>
      <w:keepNext/>
      <w:spacing w:before="240" w:after="60"/>
      <w:outlineLvl w:val="1"/>
    </w:pPr>
    <w:rPr>
      <w:rFonts w:ascii="Times New Roman" w:hAnsi="Times New Roman" w:cs="Arial"/>
      <w:b/>
      <w:bCs/>
      <w:sz w:val="48"/>
      <w:szCs w:val="48"/>
    </w:rPr>
  </w:style>
  <w:style w:type="paragraph" w:styleId="Nadpis3">
    <w:name w:val="heading 3"/>
    <w:basedOn w:val="Normln"/>
    <w:next w:val="Normln"/>
    <w:uiPriority w:val="1"/>
    <w:qFormat/>
    <w:rsid w:val="59A5D358"/>
    <w:pPr>
      <w:keepNext/>
      <w:spacing w:before="240" w:after="60"/>
      <w:outlineLvl w:val="2"/>
    </w:pPr>
    <w:rPr>
      <w:rFonts w:ascii="Times New Roman" w:hAnsi="Times New Roman" w:cs="Arial"/>
      <w:b/>
      <w:bCs/>
      <w:sz w:val="40"/>
      <w:szCs w:val="4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59A5D358"/>
    <w:pPr>
      <w:keepNext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59A5D358"/>
    <w:pPr>
      <w:keepNext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59A5D358"/>
    <w:pPr>
      <w:keepNext/>
      <w:spacing w:before="40"/>
      <w:outlineLvl w:val="5"/>
    </w:pPr>
    <w:rPr>
      <w:rFonts w:asciiTheme="majorHAnsi" w:eastAsiaTheme="majorEastAsia" w:hAnsiTheme="majorHAnsi" w:cstheme="majorBidi"/>
      <w:color w:val="243F60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59A5D358"/>
    <w:pPr>
      <w:keepNext/>
      <w:spacing w:before="4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59A5D358"/>
    <w:pPr>
      <w:keepNext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59A5D358"/>
    <w:pPr>
      <w:keepNext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iPriority w:val="1"/>
    <w:rsid w:val="59A5D3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1"/>
    <w:rsid w:val="59A5D358"/>
    <w:pPr>
      <w:tabs>
        <w:tab w:val="center" w:pos="4536"/>
        <w:tab w:val="right" w:pos="9072"/>
      </w:tabs>
    </w:pPr>
  </w:style>
  <w:style w:type="paragraph" w:customStyle="1" w:styleId="Sub-Headline9pt">
    <w:name w:val="Sub-Headline 9pt"/>
    <w:basedOn w:val="Sub-Headline9ptwithoutline"/>
    <w:uiPriority w:val="1"/>
    <w:rsid w:val="59A5D358"/>
  </w:style>
  <w:style w:type="paragraph" w:customStyle="1" w:styleId="Footnote">
    <w:name w:val="Footnote"/>
    <w:basedOn w:val="Normln"/>
    <w:next w:val="Normln"/>
    <w:uiPriority w:val="1"/>
    <w:rsid w:val="59A5D358"/>
    <w:rPr>
      <w:color w:val="000000" w:themeColor="text1"/>
      <w:sz w:val="14"/>
      <w:szCs w:val="14"/>
    </w:rPr>
  </w:style>
  <w:style w:type="paragraph" w:customStyle="1" w:styleId="Table">
    <w:name w:val="Table"/>
    <w:basedOn w:val="Normln"/>
    <w:uiPriority w:val="1"/>
    <w:rsid w:val="59A5D358"/>
    <w:pPr>
      <w:spacing w:before="20" w:after="20"/>
      <w:ind w:left="57"/>
    </w:pPr>
    <w:rPr>
      <w:rFonts w:cs="Arial"/>
    </w:rPr>
  </w:style>
  <w:style w:type="table" w:styleId="Mkatabulky">
    <w:name w:val="Table Grid"/>
    <w:basedOn w:val="Normlntabulka"/>
    <w:rsid w:val="003878E1"/>
    <w:pPr>
      <w:spacing w:line="21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FormatvorlageAufgezhlt">
    <w:name w:val="Formatvorlage Aufgezählt"/>
    <w:basedOn w:val="Bezseznamu"/>
    <w:rsid w:val="002B5B06"/>
    <w:pPr>
      <w:numPr>
        <w:numId w:val="4"/>
      </w:numPr>
    </w:pPr>
  </w:style>
  <w:style w:type="paragraph" w:styleId="Zkladntext">
    <w:name w:val="Body Text"/>
    <w:basedOn w:val="Normln"/>
    <w:link w:val="ZkladntextChar"/>
    <w:uiPriority w:val="1"/>
    <w:rsid w:val="59A5D358"/>
    <w:pPr>
      <w:spacing w:line="360" w:lineRule="auto"/>
    </w:pPr>
    <w:rPr>
      <w:rFonts w:ascii="Courier New" w:hAnsi="Courier New"/>
      <w:sz w:val="24"/>
      <w:szCs w:val="24"/>
    </w:rPr>
  </w:style>
  <w:style w:type="paragraph" w:customStyle="1" w:styleId="Sub-Headline9ptunder-lined">
    <w:name w:val="Sub-Headline 9pt under-lined"/>
    <w:basedOn w:val="Normln"/>
    <w:uiPriority w:val="1"/>
    <w:rsid w:val="59A5D358"/>
    <w:rPr>
      <w:u w:val="single"/>
    </w:rPr>
  </w:style>
  <w:style w:type="paragraph" w:customStyle="1" w:styleId="Sub-Headline11">
    <w:name w:val="Sub-Headline 11"/>
    <w:basedOn w:val="Nadpis1"/>
    <w:uiPriority w:val="1"/>
    <w:rsid w:val="59A5D358"/>
    <w:pPr>
      <w:spacing w:line="360" w:lineRule="auto"/>
    </w:pPr>
    <w:rPr>
      <w:rFonts w:eastAsia="MS Mincho" w:cs="Times New Roman"/>
      <w:sz w:val="22"/>
      <w:szCs w:val="22"/>
      <w:lang w:eastAsia="ja-JP" w:bidi="hi-IN"/>
    </w:rPr>
  </w:style>
  <w:style w:type="paragraph" w:customStyle="1" w:styleId="Sub-Headline9ptwithoutline">
    <w:name w:val="Sub-Headline 9pt without line"/>
    <w:basedOn w:val="Normln"/>
    <w:uiPriority w:val="1"/>
    <w:rsid w:val="59A5D358"/>
    <w:rPr>
      <w:rFonts w:ascii="Interstate-Bold" w:hAnsi="Interstate-Bold"/>
    </w:rPr>
  </w:style>
  <w:style w:type="paragraph" w:styleId="FormtovanvHTML">
    <w:name w:val="HTML Preformatted"/>
    <w:basedOn w:val="Normln"/>
    <w:uiPriority w:val="1"/>
    <w:rsid w:val="59A5D3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paragraph" w:styleId="Textbubliny">
    <w:name w:val="Balloon Text"/>
    <w:basedOn w:val="Normln"/>
    <w:uiPriority w:val="1"/>
    <w:semiHidden/>
    <w:rsid w:val="59A5D358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59A5D358"/>
    <w:pPr>
      <w:spacing w:beforeAutospacing="1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styleId="Rozloendokumentu">
    <w:name w:val="Document Map"/>
    <w:basedOn w:val="Normln"/>
    <w:uiPriority w:val="1"/>
    <w:semiHidden/>
    <w:rsid w:val="59A5D358"/>
    <w:rPr>
      <w:rFonts w:ascii="Tahoma" w:hAnsi="Tahoma" w:cs="Tahoma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rsid w:val="59A5D358"/>
    <w:rPr>
      <w:sz w:val="20"/>
      <w:szCs w:val="20"/>
    </w:rPr>
  </w:style>
  <w:style w:type="character" w:styleId="Znakapoznpodarou">
    <w:name w:val="footnote reference"/>
    <w:uiPriority w:val="99"/>
    <w:rsid w:val="00E64197"/>
    <w:rPr>
      <w:vertAlign w:val="superscript"/>
    </w:rPr>
  </w:style>
  <w:style w:type="character" w:styleId="Odkaznakoment">
    <w:name w:val="annotation reference"/>
    <w:semiHidden/>
    <w:rsid w:val="00E330AF"/>
    <w:rPr>
      <w:sz w:val="16"/>
      <w:szCs w:val="16"/>
    </w:rPr>
  </w:style>
  <w:style w:type="paragraph" w:styleId="Textkomente">
    <w:name w:val="annotation text"/>
    <w:basedOn w:val="Normln"/>
    <w:uiPriority w:val="1"/>
    <w:semiHidden/>
    <w:rsid w:val="59A5D358"/>
    <w:rPr>
      <w:sz w:val="20"/>
      <w:szCs w:val="20"/>
    </w:rPr>
  </w:style>
  <w:style w:type="paragraph" w:styleId="Pedmtkomente">
    <w:name w:val="annotation subject"/>
    <w:basedOn w:val="Textkomente"/>
    <w:next w:val="Textkomente"/>
    <w:uiPriority w:val="1"/>
    <w:semiHidden/>
    <w:rsid w:val="59A5D358"/>
    <w:rPr>
      <w:b/>
      <w:bCs/>
    </w:rPr>
  </w:style>
  <w:style w:type="character" w:styleId="Sledovanodkaz">
    <w:name w:val="FollowedHyperlink"/>
    <w:rsid w:val="00CD4F67"/>
    <w:rPr>
      <w:color w:val="800080"/>
      <w:u w:val="single"/>
    </w:rPr>
  </w:style>
  <w:style w:type="character" w:customStyle="1" w:styleId="TextpoznpodarouChar">
    <w:name w:val="Text pozn. pod čarou Char"/>
    <w:link w:val="Textpoznpodarou"/>
    <w:uiPriority w:val="99"/>
    <w:rsid w:val="59A5D358"/>
    <w:rPr>
      <w:rFonts w:ascii="Interstate-Light" w:hAnsi="Interstate-Light"/>
      <w:noProof w:val="0"/>
      <w:lang w:val="cs-CZ"/>
    </w:rPr>
  </w:style>
  <w:style w:type="character" w:customStyle="1" w:styleId="ZkladntextChar">
    <w:name w:val="Základní text Char"/>
    <w:link w:val="Zkladntext"/>
    <w:uiPriority w:val="1"/>
    <w:rsid w:val="59A5D358"/>
    <w:rPr>
      <w:rFonts w:ascii="Courier New" w:hAnsi="Courier New"/>
      <w:noProof w:val="0"/>
      <w:sz w:val="24"/>
      <w:szCs w:val="24"/>
      <w:lang w:val="cs-CZ"/>
    </w:rPr>
  </w:style>
  <w:style w:type="paragraph" w:styleId="Odstavecseseznamem">
    <w:name w:val="List Paragraph"/>
    <w:basedOn w:val="Normln"/>
    <w:uiPriority w:val="34"/>
    <w:qFormat/>
    <w:rsid w:val="59A5D358"/>
    <w:pPr>
      <w:spacing w:line="240" w:lineRule="auto"/>
      <w:ind w:left="720"/>
    </w:pPr>
    <w:rPr>
      <w:rFonts w:ascii="Calibri" w:eastAsiaTheme="minorEastAsia" w:hAnsi="Calibri"/>
      <w:sz w:val="22"/>
      <w:szCs w:val="22"/>
    </w:rPr>
  </w:style>
  <w:style w:type="character" w:customStyle="1" w:styleId="apple-converted-space">
    <w:name w:val="apple-converted-space"/>
    <w:basedOn w:val="Standardnpsmoodstavce"/>
    <w:rsid w:val="00F00166"/>
  </w:style>
  <w:style w:type="paragraph" w:styleId="Revize">
    <w:name w:val="Revision"/>
    <w:hidden/>
    <w:uiPriority w:val="99"/>
    <w:semiHidden/>
    <w:rsid w:val="00A04BAE"/>
    <w:rPr>
      <w:rFonts w:ascii="Interstate-Light" w:hAnsi="Interstate-Light"/>
      <w:spacing w:val="-2"/>
      <w:sz w:val="18"/>
      <w:szCs w:val="24"/>
    </w:rPr>
  </w:style>
  <w:style w:type="character" w:styleId="Hypertextovodkaz">
    <w:name w:val="Hyperlink"/>
    <w:uiPriority w:val="99"/>
    <w:rsid w:val="00346D43"/>
    <w:rPr>
      <w:color w:val="0000FF"/>
      <w:u w:val="single"/>
    </w:rPr>
  </w:style>
  <w:style w:type="paragraph" w:customStyle="1" w:styleId="NoList1">
    <w:name w:val="No List1"/>
    <w:basedOn w:val="Normln"/>
    <w:uiPriority w:val="1"/>
    <w:rsid w:val="59A5D358"/>
    <w:pPr>
      <w:spacing w:line="240" w:lineRule="auto"/>
    </w:pPr>
    <w:rPr>
      <w:rFonts w:ascii="Palatino Linotype" w:eastAsia="Calibri" w:hAnsi="Palatino Linotype"/>
      <w:sz w:val="20"/>
      <w:szCs w:val="20"/>
      <w:lang w:eastAsia="en-GB"/>
    </w:rPr>
  </w:style>
  <w:style w:type="paragraph" w:customStyle="1" w:styleId="Default">
    <w:name w:val="Default"/>
    <w:rsid w:val="00860260"/>
    <w:pPr>
      <w:autoSpaceDE w:val="0"/>
      <w:autoSpaceDN w:val="0"/>
      <w:adjustRightInd w:val="0"/>
    </w:pPr>
    <w:rPr>
      <w:rFonts w:ascii="Invesco Interstate Light" w:eastAsiaTheme="minorHAnsi" w:hAnsi="Invesco Interstate Light" w:cs="Invesco Interstate Light"/>
      <w:color w:val="000000"/>
      <w:sz w:val="24"/>
      <w:szCs w:val="24"/>
      <w:lang w:eastAsia="en-US"/>
    </w:rPr>
  </w:style>
  <w:style w:type="character" w:customStyle="1" w:styleId="Bodybold">
    <w:name w:val="Body bold"/>
    <w:basedOn w:val="Standardnpsmoodstavce"/>
    <w:qFormat/>
    <w:rsid w:val="004545D9"/>
    <w:rPr>
      <w:b/>
      <w:bCs/>
    </w:rPr>
  </w:style>
  <w:style w:type="character" w:styleId="Siln">
    <w:name w:val="Strong"/>
    <w:basedOn w:val="Standardnpsmoodstavce"/>
    <w:uiPriority w:val="22"/>
    <w:qFormat/>
    <w:rsid w:val="00011256"/>
    <w:rPr>
      <w:b/>
      <w:bCs/>
    </w:rPr>
  </w:style>
  <w:style w:type="character" w:customStyle="1" w:styleId="A8">
    <w:name w:val="A8"/>
    <w:uiPriority w:val="99"/>
    <w:rsid w:val="004A4A38"/>
    <w:rPr>
      <w:rFonts w:cs="Invesco Interstate Light"/>
      <w:color w:val="211D1E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59A5D358"/>
    <w:pPr>
      <w:spacing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59A5D358"/>
    <w:rPr>
      <w:rFonts w:eastAsiaTheme="minorEastAsia"/>
      <w:color w:val="5A5A5A"/>
    </w:rPr>
  </w:style>
  <w:style w:type="paragraph" w:styleId="Citt">
    <w:name w:val="Quote"/>
    <w:basedOn w:val="Normln"/>
    <w:next w:val="Normln"/>
    <w:link w:val="CittChar"/>
    <w:uiPriority w:val="29"/>
    <w:qFormat/>
    <w:rsid w:val="59A5D35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59A5D358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59A5D358"/>
    <w:rPr>
      <w:rFonts w:asciiTheme="majorHAnsi" w:eastAsiaTheme="majorEastAsia" w:hAnsiTheme="majorHAnsi" w:cstheme="majorBidi"/>
      <w:i/>
      <w:iCs/>
      <w:noProof w:val="0"/>
      <w:color w:val="365F91" w:themeColor="accent1" w:themeShade="BF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59A5D358"/>
    <w:rPr>
      <w:rFonts w:asciiTheme="majorHAnsi" w:eastAsiaTheme="majorEastAsia" w:hAnsiTheme="majorHAnsi" w:cstheme="majorBidi"/>
      <w:noProof w:val="0"/>
      <w:color w:val="365F91" w:themeColor="accent1" w:themeShade="BF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59A5D358"/>
    <w:rPr>
      <w:rFonts w:asciiTheme="majorHAnsi" w:eastAsiaTheme="majorEastAsia" w:hAnsiTheme="majorHAnsi" w:cstheme="majorBidi"/>
      <w:noProof w:val="0"/>
      <w:color w:val="243F60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rsid w:val="59A5D358"/>
    <w:rPr>
      <w:rFonts w:asciiTheme="majorHAnsi" w:eastAsiaTheme="majorEastAsia" w:hAnsiTheme="majorHAnsi" w:cstheme="majorBidi"/>
      <w:i/>
      <w:iCs/>
      <w:noProof w:val="0"/>
      <w:color w:val="243F60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rsid w:val="59A5D358"/>
    <w:rPr>
      <w:rFonts w:asciiTheme="majorHAnsi" w:eastAsiaTheme="majorEastAsia" w:hAnsiTheme="majorHAnsi" w:cstheme="majorBidi"/>
      <w:noProof w:val="0"/>
      <w:color w:val="272727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rsid w:val="59A5D358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cs-CZ"/>
    </w:rPr>
  </w:style>
  <w:style w:type="character" w:customStyle="1" w:styleId="NzevChar">
    <w:name w:val="Název Char"/>
    <w:basedOn w:val="Standardnpsmoodstavce"/>
    <w:link w:val="Nzev"/>
    <w:uiPriority w:val="10"/>
    <w:rsid w:val="59A5D358"/>
    <w:rPr>
      <w:rFonts w:asciiTheme="majorHAnsi" w:eastAsiaTheme="majorEastAsia" w:hAnsiTheme="majorHAnsi" w:cstheme="majorBidi"/>
      <w:noProof w:val="0"/>
      <w:sz w:val="56"/>
      <w:szCs w:val="56"/>
      <w:lang w:val="cs-CZ"/>
    </w:rPr>
  </w:style>
  <w:style w:type="character" w:customStyle="1" w:styleId="PodnadpisChar">
    <w:name w:val="Podnadpis Char"/>
    <w:basedOn w:val="Standardnpsmoodstavce"/>
    <w:link w:val="Podnadpis"/>
    <w:uiPriority w:val="11"/>
    <w:rsid w:val="59A5D358"/>
    <w:rPr>
      <w:rFonts w:ascii="Times New Roman" w:eastAsiaTheme="minorEastAsia" w:hAnsi="Times New Roman" w:cs="Times New Roman"/>
      <w:noProof w:val="0"/>
      <w:color w:val="5A5A5A"/>
      <w:lang w:val="cs-CZ"/>
    </w:rPr>
  </w:style>
  <w:style w:type="character" w:customStyle="1" w:styleId="CittChar">
    <w:name w:val="Citát Char"/>
    <w:basedOn w:val="Standardnpsmoodstavce"/>
    <w:link w:val="Citt"/>
    <w:uiPriority w:val="29"/>
    <w:rsid w:val="59A5D358"/>
    <w:rPr>
      <w:i/>
      <w:iCs/>
      <w:noProof w:val="0"/>
      <w:color w:val="404040" w:themeColor="text1" w:themeTint="BF"/>
      <w:lang w:val="cs-CZ"/>
    </w:rPr>
  </w:style>
  <w:style w:type="character" w:customStyle="1" w:styleId="VrazncittChar">
    <w:name w:val="Výrazný citát Char"/>
    <w:basedOn w:val="Standardnpsmoodstavce"/>
    <w:link w:val="Vrazncitt"/>
    <w:uiPriority w:val="30"/>
    <w:rsid w:val="59A5D358"/>
    <w:rPr>
      <w:i/>
      <w:iCs/>
      <w:noProof w:val="0"/>
      <w:color w:val="4F81BD" w:themeColor="accent1"/>
      <w:lang w:val="cs-CZ"/>
    </w:rPr>
  </w:style>
  <w:style w:type="paragraph" w:styleId="Obsah1">
    <w:name w:val="toc 1"/>
    <w:basedOn w:val="Normln"/>
    <w:next w:val="Normln"/>
    <w:uiPriority w:val="39"/>
    <w:unhideWhenUsed/>
    <w:rsid w:val="59A5D358"/>
    <w:pPr>
      <w:spacing w:after="100"/>
    </w:pPr>
  </w:style>
  <w:style w:type="paragraph" w:styleId="Obsah2">
    <w:name w:val="toc 2"/>
    <w:basedOn w:val="Normln"/>
    <w:next w:val="Normln"/>
    <w:uiPriority w:val="39"/>
    <w:unhideWhenUsed/>
    <w:rsid w:val="59A5D358"/>
    <w:pPr>
      <w:spacing w:after="100"/>
      <w:ind w:left="220"/>
    </w:pPr>
  </w:style>
  <w:style w:type="paragraph" w:styleId="Obsah3">
    <w:name w:val="toc 3"/>
    <w:basedOn w:val="Normln"/>
    <w:next w:val="Normln"/>
    <w:uiPriority w:val="39"/>
    <w:unhideWhenUsed/>
    <w:rsid w:val="59A5D358"/>
    <w:pPr>
      <w:spacing w:after="100"/>
      <w:ind w:left="440"/>
    </w:pPr>
  </w:style>
  <w:style w:type="paragraph" w:styleId="Obsah4">
    <w:name w:val="toc 4"/>
    <w:basedOn w:val="Normln"/>
    <w:next w:val="Normln"/>
    <w:uiPriority w:val="39"/>
    <w:unhideWhenUsed/>
    <w:rsid w:val="59A5D358"/>
    <w:pPr>
      <w:spacing w:after="100"/>
      <w:ind w:left="660"/>
    </w:pPr>
  </w:style>
  <w:style w:type="paragraph" w:styleId="Obsah5">
    <w:name w:val="toc 5"/>
    <w:basedOn w:val="Normln"/>
    <w:next w:val="Normln"/>
    <w:uiPriority w:val="39"/>
    <w:unhideWhenUsed/>
    <w:rsid w:val="59A5D358"/>
    <w:pPr>
      <w:spacing w:after="100"/>
      <w:ind w:left="880"/>
    </w:pPr>
  </w:style>
  <w:style w:type="paragraph" w:styleId="Obsah6">
    <w:name w:val="toc 6"/>
    <w:basedOn w:val="Normln"/>
    <w:next w:val="Normln"/>
    <w:uiPriority w:val="39"/>
    <w:unhideWhenUsed/>
    <w:rsid w:val="59A5D358"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unhideWhenUsed/>
    <w:rsid w:val="59A5D358"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unhideWhenUsed/>
    <w:rsid w:val="59A5D358"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unhideWhenUsed/>
    <w:rsid w:val="59A5D358"/>
    <w:pPr>
      <w:spacing w:after="100"/>
      <w:ind w:left="1760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59A5D358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59A5D358"/>
    <w:rPr>
      <w:noProof w:val="0"/>
      <w:sz w:val="20"/>
      <w:szCs w:val="20"/>
      <w:lang w:val="cs-CZ"/>
    </w:rPr>
  </w:style>
  <w:style w:type="paragraph" w:customStyle="1" w:styleId="key-takeawaysdesc">
    <w:name w:val="key-takeaways__desc"/>
    <w:basedOn w:val="Normln"/>
    <w:rsid w:val="000314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gmail-m2150731417562814734gmail-m6704279957707695932gmail-m-3490957566834524178gmail-m-7148903268299358622msolistparagraph">
    <w:name w:val="gmail-m_2150731417562814734gmail-m6704279957707695932gmail-m-3490957566834524178gmail-m-7148903268299358622msolistparagraph"/>
    <w:basedOn w:val="Normln"/>
    <w:rsid w:val="00283E34"/>
    <w:pPr>
      <w:suppressAutoHyphens/>
      <w:autoSpaceDN w:val="0"/>
      <w:spacing w:before="100" w:after="100" w:line="240" w:lineRule="auto"/>
      <w:textAlignment w:val="baseline"/>
    </w:pPr>
    <w:rPr>
      <w:rFonts w:ascii="Calibri" w:eastAsia="Calibri" w:hAnsi="Calibri" w:cs="Calibri"/>
      <w:sz w:val="22"/>
      <w:szCs w:val="22"/>
      <w:lang w:eastAsia="cs-CZ"/>
    </w:rPr>
  </w:style>
  <w:style w:type="paragraph" w:customStyle="1" w:styleId="gmail-m2150731417562814734gmail-m6704279957707695932gmail-m-3490957566834524178gmail-m-7148903268299358622default">
    <w:name w:val="gmail-m_2150731417562814734gmail-m6704279957707695932gmail-m-3490957566834524178gmail-m-7148903268299358622default"/>
    <w:basedOn w:val="Normln"/>
    <w:rsid w:val="002C051B"/>
    <w:pPr>
      <w:suppressAutoHyphens/>
      <w:autoSpaceDN w:val="0"/>
      <w:spacing w:before="100" w:after="100" w:line="240" w:lineRule="auto"/>
      <w:textAlignment w:val="baseline"/>
    </w:pPr>
    <w:rPr>
      <w:rFonts w:ascii="Calibri" w:eastAsia="Calibri" w:hAnsi="Calibri" w:cs="Calibri"/>
      <w:sz w:val="22"/>
      <w:szCs w:val="22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2F4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6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7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0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5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3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0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8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5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liska.krohova@crestco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59DBD5BFD70458D4F32D577691991" ma:contentTypeVersion="18" ma:contentTypeDescription="Create a new document." ma:contentTypeScope="" ma:versionID="ad45028c6f7a51d724d121a1f8542c5b">
  <xsd:schema xmlns:xsd="http://www.w3.org/2001/XMLSchema" xmlns:xs="http://www.w3.org/2001/XMLSchema" xmlns:p="http://schemas.microsoft.com/office/2006/metadata/properties" xmlns:ns2="676dfd10-9eb5-4249-938c-87f97f8f4618" xmlns:ns3="6f6b2ab8-9abd-4745-83ea-f28354fb4a84" targetNamespace="http://schemas.microsoft.com/office/2006/metadata/properties" ma:root="true" ma:fieldsID="e591d9f245c6de5cde52871141cfea66" ns2:_="" ns3:_="">
    <xsd:import namespace="676dfd10-9eb5-4249-938c-87f97f8f4618"/>
    <xsd:import namespace="6f6b2ab8-9abd-4745-83ea-f28354fb4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dfd10-9eb5-4249-938c-87f97f8f4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b2ab8-9abd-4745-83ea-f28354fb4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d3e503f-19c9-4647-9814-ee093940f8ae}" ma:internalName="TaxCatchAll" ma:showField="CatchAllData" ma:web="6f6b2ab8-9abd-4745-83ea-f28354fb4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dfd10-9eb5-4249-938c-87f97f8f4618">
      <Terms xmlns="http://schemas.microsoft.com/office/infopath/2007/PartnerControls"/>
    </lcf76f155ced4ddcb4097134ff3c332f>
    <TaxCatchAll xmlns="6f6b2ab8-9abd-4745-83ea-f28354fb4a84" xsi:nil="true"/>
  </documentManagement>
</p:properties>
</file>

<file path=customXml/itemProps1.xml><?xml version="1.0" encoding="utf-8"?>
<ds:datastoreItem xmlns:ds="http://schemas.openxmlformats.org/officeDocument/2006/customXml" ds:itemID="{CFF8A2AE-AABC-49C5-8529-B6352AFED5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5104B0-2F76-441B-B499-10EFE4141E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dfd10-9eb5-4249-938c-87f97f8f4618"/>
    <ds:schemaRef ds:uri="6f6b2ab8-9abd-4745-83ea-f28354fb4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D5603F-4211-4E0F-86EF-DBB2ACF3D3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571912-F4A6-4C20-AFF8-4273E445F0A4}">
  <ds:schemaRefs>
    <ds:schemaRef ds:uri="http://schemas.microsoft.com/office/2006/metadata/properties"/>
    <ds:schemaRef ds:uri="http://schemas.microsoft.com/office/infopath/2007/PartnerControls"/>
    <ds:schemaRef ds:uri="676dfd10-9eb5-4249-938c-87f97f8f4618"/>
    <ds:schemaRef ds:uri="6f6b2ab8-9abd-4745-83ea-f28354fb4a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1458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Performance</vt:lpstr>
    </vt:vector>
  </TitlesOfParts>
  <Company>INVESCO</Company>
  <LinksUpToDate>false</LinksUpToDate>
  <CharactersWithSpaces>10045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</dc:title>
  <dc:creator>VJ</dc:creator>
  <cp:lastModifiedBy>Jana Bělochová | CrestCommunications</cp:lastModifiedBy>
  <cp:revision>2</cp:revision>
  <cp:lastPrinted>2021-02-17T20:24:00Z</cp:lastPrinted>
  <dcterms:created xsi:type="dcterms:W3CDTF">2026-03-02T11:34:00Z</dcterms:created>
  <dcterms:modified xsi:type="dcterms:W3CDTF">2026-03-02T11:34:00Z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0x01010022259DBD5BFD70458D4F32D577691991</vt:lpwstr>
  </property>
  <property fmtid="{D5CDD505-2E9C-101B-9397-08002B2CF9AE}" pid="3" name="MediaServiceImageTags">
    <vt:lpwstr/>
  </property>
</Properties>
</file>